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9685D" w14:textId="07884B3A" w:rsidR="000C0A18" w:rsidRPr="0054224E" w:rsidRDefault="000C0A18" w:rsidP="0054224E">
      <w:pPr>
        <w:pStyle w:val="Odlomakpopisa"/>
        <w:numPr>
          <w:ilvl w:val="0"/>
          <w:numId w:val="4"/>
        </w:numPr>
        <w:rPr>
          <w:rFonts w:ascii="Arial" w:hAnsi="Arial" w:cs="Arial"/>
          <w:sz w:val="24"/>
          <w:szCs w:val="24"/>
        </w:rPr>
      </w:pPr>
      <w:r w:rsidRPr="0054224E">
        <w:rPr>
          <w:rFonts w:ascii="Arial" w:hAnsi="Arial" w:cs="Arial"/>
          <w:sz w:val="24"/>
          <w:szCs w:val="24"/>
        </w:rPr>
        <w:t xml:space="preserve">NACRT PRIJEDLOGA </w:t>
      </w:r>
    </w:p>
    <w:p w14:paraId="79C5A0AE" w14:textId="7B016BC4" w:rsidR="000C0A18" w:rsidRPr="0060463F" w:rsidRDefault="000C0A18" w:rsidP="00C85049">
      <w:pPr>
        <w:jc w:val="both"/>
        <w:rPr>
          <w:rFonts w:ascii="Arial" w:hAnsi="Arial" w:cs="Arial"/>
          <w:sz w:val="24"/>
          <w:szCs w:val="24"/>
        </w:rPr>
      </w:pPr>
      <w:r w:rsidRPr="0060463F">
        <w:rPr>
          <w:rFonts w:ascii="Arial" w:hAnsi="Arial" w:cs="Arial"/>
          <w:sz w:val="24"/>
          <w:szCs w:val="24"/>
        </w:rPr>
        <w:t>Na temelju članka 15. stavka 2. Zakona o javnoj nabavi (Narodne novine br. 120/16, 114/22 i 48/26) i članka</w:t>
      </w:r>
      <w:r w:rsidR="00EB47F3" w:rsidRPr="0060463F">
        <w:rPr>
          <w:rFonts w:ascii="Arial" w:hAnsi="Arial" w:cs="Arial"/>
          <w:sz w:val="24"/>
          <w:szCs w:val="24"/>
        </w:rPr>
        <w:t xml:space="preserve"> 35</w:t>
      </w:r>
      <w:r w:rsidRPr="0060463F">
        <w:rPr>
          <w:rFonts w:ascii="Arial" w:hAnsi="Arial" w:cs="Arial"/>
          <w:sz w:val="24"/>
          <w:szCs w:val="24"/>
        </w:rPr>
        <w:t xml:space="preserve">. Statuta </w:t>
      </w:r>
      <w:r w:rsidR="00EB47F3" w:rsidRPr="0060463F">
        <w:rPr>
          <w:rFonts w:ascii="Arial" w:hAnsi="Arial" w:cs="Arial"/>
          <w:sz w:val="24"/>
          <w:szCs w:val="24"/>
        </w:rPr>
        <w:t xml:space="preserve">Centra za pružanje usluga u zajednici Grada Crikvenice </w:t>
      </w:r>
      <w:r w:rsidR="00EB47F3" w:rsidRPr="0060463F">
        <w:rPr>
          <w:rFonts w:ascii="Arial" w:eastAsia="Times New Roman" w:hAnsi="Arial" w:cs="Arial"/>
          <w:color w:val="000000"/>
          <w:sz w:val="24"/>
          <w:szCs w:val="24"/>
          <w:lang w:eastAsia="hr-HR"/>
        </w:rPr>
        <w:t>(od dana 17. veljače 2021. godine)</w:t>
      </w:r>
      <w:r w:rsidR="00EB47F3" w:rsidRPr="0060463F">
        <w:rPr>
          <w:rFonts w:ascii="Arial" w:hAnsi="Arial" w:cs="Arial"/>
          <w:sz w:val="24"/>
          <w:szCs w:val="24"/>
        </w:rPr>
        <w:t xml:space="preserve">, </w:t>
      </w:r>
      <w:r w:rsidRPr="0060463F">
        <w:rPr>
          <w:rFonts w:ascii="Arial" w:hAnsi="Arial" w:cs="Arial"/>
          <w:sz w:val="24"/>
          <w:szCs w:val="24"/>
        </w:rPr>
        <w:t xml:space="preserve">Upravno vijeće </w:t>
      </w:r>
      <w:r w:rsidR="00EB47F3" w:rsidRPr="0060463F">
        <w:rPr>
          <w:rFonts w:ascii="Arial" w:hAnsi="Arial" w:cs="Arial"/>
          <w:sz w:val="24"/>
          <w:szCs w:val="24"/>
        </w:rPr>
        <w:t>Centra za pružanje usluga u zajednici Grada Crikvenice</w:t>
      </w:r>
      <w:r w:rsidRPr="0060463F">
        <w:rPr>
          <w:rFonts w:ascii="Arial" w:hAnsi="Arial" w:cs="Arial"/>
          <w:sz w:val="24"/>
          <w:szCs w:val="24"/>
        </w:rPr>
        <w:t xml:space="preserve"> je na ____ sjednici održanoj dana ________ godine donijelo </w:t>
      </w:r>
    </w:p>
    <w:p w14:paraId="2DB23ECE" w14:textId="7C16E7A6" w:rsidR="000C0A18" w:rsidRPr="0060463F" w:rsidRDefault="000C0A18" w:rsidP="00EB47F3">
      <w:pPr>
        <w:jc w:val="center"/>
        <w:rPr>
          <w:rFonts w:ascii="Arial" w:hAnsi="Arial" w:cs="Arial"/>
          <w:sz w:val="24"/>
          <w:szCs w:val="24"/>
        </w:rPr>
      </w:pPr>
      <w:r w:rsidRPr="0060463F">
        <w:rPr>
          <w:rFonts w:ascii="Arial" w:hAnsi="Arial" w:cs="Arial"/>
          <w:b/>
          <w:bCs/>
          <w:sz w:val="24"/>
          <w:szCs w:val="24"/>
        </w:rPr>
        <w:t>PRAVILNIK</w:t>
      </w:r>
    </w:p>
    <w:p w14:paraId="2A202799" w14:textId="15C1D1F4" w:rsidR="000C0A18" w:rsidRPr="0060463F" w:rsidRDefault="000C0A18" w:rsidP="00EB47F3">
      <w:pPr>
        <w:jc w:val="center"/>
        <w:rPr>
          <w:rFonts w:ascii="Arial" w:hAnsi="Arial" w:cs="Arial"/>
          <w:b/>
          <w:bCs/>
          <w:sz w:val="24"/>
          <w:szCs w:val="24"/>
        </w:rPr>
      </w:pPr>
      <w:r w:rsidRPr="0060463F">
        <w:rPr>
          <w:rFonts w:ascii="Arial" w:hAnsi="Arial" w:cs="Arial"/>
          <w:b/>
          <w:bCs/>
          <w:sz w:val="24"/>
          <w:szCs w:val="24"/>
        </w:rPr>
        <w:t>o provedbi postupaka jednostavne nabave</w:t>
      </w:r>
    </w:p>
    <w:p w14:paraId="3D75E851" w14:textId="77777777" w:rsidR="00C85049" w:rsidRPr="0060463F" w:rsidRDefault="00C85049" w:rsidP="00EB47F3">
      <w:pPr>
        <w:jc w:val="center"/>
        <w:rPr>
          <w:rFonts w:ascii="Arial" w:hAnsi="Arial" w:cs="Arial"/>
          <w:sz w:val="24"/>
          <w:szCs w:val="24"/>
        </w:rPr>
      </w:pPr>
    </w:p>
    <w:p w14:paraId="2E9BEC5A" w14:textId="77777777" w:rsidR="000C0A18" w:rsidRPr="0060463F" w:rsidRDefault="000C0A18" w:rsidP="000C0A18">
      <w:pPr>
        <w:rPr>
          <w:rFonts w:ascii="Arial" w:hAnsi="Arial" w:cs="Arial"/>
          <w:sz w:val="24"/>
          <w:szCs w:val="24"/>
        </w:rPr>
      </w:pPr>
      <w:r w:rsidRPr="0060463F">
        <w:rPr>
          <w:rFonts w:ascii="Arial" w:hAnsi="Arial" w:cs="Arial"/>
          <w:b/>
          <w:bCs/>
          <w:sz w:val="24"/>
          <w:szCs w:val="24"/>
        </w:rPr>
        <w:t xml:space="preserve">I. OPĆE ODREDBE </w:t>
      </w:r>
    </w:p>
    <w:p w14:paraId="2EC71562" w14:textId="565B4464" w:rsidR="000C0A18" w:rsidRPr="0060463F" w:rsidRDefault="000C0A18" w:rsidP="00EB47F3">
      <w:pPr>
        <w:jc w:val="center"/>
        <w:rPr>
          <w:rFonts w:ascii="Arial" w:hAnsi="Arial" w:cs="Arial"/>
          <w:sz w:val="24"/>
          <w:szCs w:val="24"/>
        </w:rPr>
      </w:pPr>
      <w:r w:rsidRPr="0060463F">
        <w:rPr>
          <w:rFonts w:ascii="Arial" w:hAnsi="Arial" w:cs="Arial"/>
          <w:b/>
          <w:bCs/>
          <w:sz w:val="24"/>
          <w:szCs w:val="24"/>
        </w:rPr>
        <w:t>Članak 1.</w:t>
      </w:r>
    </w:p>
    <w:p w14:paraId="268C1E87" w14:textId="62F96692" w:rsidR="000C0A18" w:rsidRPr="0060463F" w:rsidRDefault="000C0A18" w:rsidP="00C85049">
      <w:pPr>
        <w:jc w:val="both"/>
        <w:rPr>
          <w:rFonts w:ascii="Arial" w:hAnsi="Arial" w:cs="Arial"/>
          <w:sz w:val="24"/>
          <w:szCs w:val="24"/>
        </w:rPr>
      </w:pPr>
      <w:r w:rsidRPr="0060463F">
        <w:rPr>
          <w:rFonts w:ascii="Arial" w:hAnsi="Arial" w:cs="Arial"/>
          <w:sz w:val="24"/>
          <w:szCs w:val="24"/>
        </w:rPr>
        <w:t xml:space="preserve">(1) Ovim se Pravilnikom o provedbi postupaka jednostavne nabave (u daljnjem tekstu: Pravilnik) uređuju pravila i postupci nabave roba, usluga i radova procijenjene vrijednosti manje od vrijednosti pragova za primjenu Zakona o javnoj nabavi (dalje u tekstu: Zakon) u </w:t>
      </w:r>
      <w:r w:rsidR="00C85049" w:rsidRPr="0060463F">
        <w:rPr>
          <w:rFonts w:ascii="Arial" w:hAnsi="Arial" w:cs="Arial"/>
          <w:sz w:val="24"/>
          <w:szCs w:val="24"/>
        </w:rPr>
        <w:t>Centru za pružanje usluga u zajednici Grada Crikvenice</w:t>
      </w:r>
      <w:r w:rsidRPr="0060463F">
        <w:rPr>
          <w:rFonts w:ascii="Arial" w:hAnsi="Arial" w:cs="Arial"/>
          <w:sz w:val="24"/>
          <w:szCs w:val="24"/>
        </w:rPr>
        <w:t xml:space="preserve"> (dalje u tekstu: Naručitelj). </w:t>
      </w:r>
    </w:p>
    <w:p w14:paraId="687BF749" w14:textId="77777777" w:rsidR="000C0A18" w:rsidRPr="0060463F" w:rsidRDefault="000C0A18" w:rsidP="00C85049">
      <w:pPr>
        <w:jc w:val="both"/>
        <w:rPr>
          <w:rFonts w:ascii="Arial" w:hAnsi="Arial" w:cs="Arial"/>
          <w:sz w:val="24"/>
          <w:szCs w:val="24"/>
        </w:rPr>
      </w:pPr>
      <w:r w:rsidRPr="0060463F">
        <w:rPr>
          <w:rFonts w:ascii="Arial" w:hAnsi="Arial" w:cs="Arial"/>
          <w:sz w:val="24"/>
          <w:szCs w:val="24"/>
        </w:rPr>
        <w:t xml:space="preserve">(2) Izrazi koji se koriste u ovom Pravilniku, a imaju rodno značenje, odnose se jednako na muški i ženski rod. </w:t>
      </w:r>
    </w:p>
    <w:p w14:paraId="76CA87FA" w14:textId="065B96E9" w:rsidR="000C0A18" w:rsidRPr="0060463F" w:rsidRDefault="000C0A18" w:rsidP="00EB47F3">
      <w:pPr>
        <w:jc w:val="center"/>
        <w:rPr>
          <w:rFonts w:ascii="Arial" w:hAnsi="Arial" w:cs="Arial"/>
          <w:sz w:val="24"/>
          <w:szCs w:val="24"/>
        </w:rPr>
      </w:pPr>
      <w:r w:rsidRPr="0060463F">
        <w:rPr>
          <w:rFonts w:ascii="Arial" w:hAnsi="Arial" w:cs="Arial"/>
          <w:b/>
          <w:bCs/>
          <w:sz w:val="24"/>
          <w:szCs w:val="24"/>
        </w:rPr>
        <w:t>Članak 2.</w:t>
      </w:r>
    </w:p>
    <w:p w14:paraId="52CF8791" w14:textId="77777777" w:rsidR="000C0A18" w:rsidRPr="0060463F" w:rsidRDefault="000C0A18" w:rsidP="00C85049">
      <w:pPr>
        <w:jc w:val="both"/>
        <w:rPr>
          <w:rFonts w:ascii="Arial" w:hAnsi="Arial" w:cs="Arial"/>
          <w:sz w:val="24"/>
          <w:szCs w:val="24"/>
        </w:rPr>
      </w:pPr>
      <w:r w:rsidRPr="0060463F">
        <w:rPr>
          <w:rFonts w:ascii="Arial" w:hAnsi="Arial" w:cs="Arial"/>
          <w:sz w:val="24"/>
          <w:szCs w:val="24"/>
        </w:rPr>
        <w:t xml:space="preserve">Jednostavna nabava je nabava robe, usluga i radova procijenjene vrijednosti za koju sukladno članku 12. stavku 1. Zakona ne postoji obveza provedbe postupaka javne nabave. </w:t>
      </w:r>
    </w:p>
    <w:p w14:paraId="7E90A85A" w14:textId="02B90F50" w:rsidR="000C0A18" w:rsidRPr="0060463F" w:rsidRDefault="000C0A18" w:rsidP="00EB47F3">
      <w:pPr>
        <w:jc w:val="center"/>
        <w:rPr>
          <w:rFonts w:ascii="Arial" w:hAnsi="Arial" w:cs="Arial"/>
          <w:sz w:val="24"/>
          <w:szCs w:val="24"/>
        </w:rPr>
      </w:pPr>
      <w:r w:rsidRPr="0060463F">
        <w:rPr>
          <w:rFonts w:ascii="Arial" w:hAnsi="Arial" w:cs="Arial"/>
          <w:b/>
          <w:bCs/>
          <w:sz w:val="24"/>
          <w:szCs w:val="24"/>
        </w:rPr>
        <w:t>Članak 3.</w:t>
      </w:r>
    </w:p>
    <w:p w14:paraId="47F431A2" w14:textId="77777777" w:rsidR="00C85049" w:rsidRPr="0060463F" w:rsidRDefault="000C0A18" w:rsidP="00C85049">
      <w:pPr>
        <w:jc w:val="both"/>
        <w:rPr>
          <w:rFonts w:ascii="Arial" w:hAnsi="Arial" w:cs="Arial"/>
          <w:sz w:val="24"/>
          <w:szCs w:val="24"/>
        </w:rPr>
      </w:pPr>
      <w:r w:rsidRPr="0060463F">
        <w:rPr>
          <w:rFonts w:ascii="Arial" w:hAnsi="Arial" w:cs="Arial"/>
          <w:sz w:val="24"/>
          <w:szCs w:val="24"/>
        </w:rPr>
        <w:t xml:space="preserve">U postupcima jednostavne nabave na odgovarajući se način primjenjuju opće odredbe i odredbe o provedbi postupka pregleda i ocjene iz Zakona, ako pojedina pitanja nisu uređena ovim Pravilnikom ili drugim aktom Naručitelja kojim je regulirano područje jednostavne nabave. </w:t>
      </w:r>
    </w:p>
    <w:p w14:paraId="4F6E1AEE" w14:textId="77777777" w:rsidR="00C85049" w:rsidRPr="0060463F" w:rsidRDefault="00C85049" w:rsidP="00C85049">
      <w:pPr>
        <w:jc w:val="both"/>
        <w:rPr>
          <w:rFonts w:ascii="Arial" w:hAnsi="Arial" w:cs="Arial"/>
          <w:sz w:val="24"/>
          <w:szCs w:val="24"/>
        </w:rPr>
      </w:pPr>
    </w:p>
    <w:p w14:paraId="67170E9C" w14:textId="7E20E7EB" w:rsidR="000C0A18" w:rsidRPr="0060463F" w:rsidRDefault="000C0A18" w:rsidP="00C85049">
      <w:pPr>
        <w:jc w:val="both"/>
        <w:rPr>
          <w:rFonts w:ascii="Arial" w:hAnsi="Arial" w:cs="Arial"/>
          <w:sz w:val="24"/>
          <w:szCs w:val="24"/>
        </w:rPr>
      </w:pPr>
      <w:r w:rsidRPr="0060463F">
        <w:rPr>
          <w:rFonts w:ascii="Arial" w:hAnsi="Arial" w:cs="Arial"/>
          <w:b/>
          <w:bCs/>
          <w:sz w:val="24"/>
          <w:szCs w:val="24"/>
        </w:rPr>
        <w:t xml:space="preserve">II. NAČELA JAVNE NABAVE </w:t>
      </w:r>
    </w:p>
    <w:p w14:paraId="7A98711A" w14:textId="108D190D" w:rsidR="000C0A18" w:rsidRPr="0060463F" w:rsidRDefault="000C0A18" w:rsidP="00EB47F3">
      <w:pPr>
        <w:jc w:val="center"/>
        <w:rPr>
          <w:rFonts w:ascii="Arial" w:hAnsi="Arial" w:cs="Arial"/>
          <w:sz w:val="24"/>
          <w:szCs w:val="24"/>
        </w:rPr>
      </w:pPr>
      <w:r w:rsidRPr="0060463F">
        <w:rPr>
          <w:rFonts w:ascii="Arial" w:hAnsi="Arial" w:cs="Arial"/>
          <w:b/>
          <w:bCs/>
          <w:sz w:val="24"/>
          <w:szCs w:val="24"/>
        </w:rPr>
        <w:t>Članak 4.</w:t>
      </w:r>
    </w:p>
    <w:p w14:paraId="4537EB01" w14:textId="22E089CC" w:rsidR="000C0A18" w:rsidRPr="0060463F" w:rsidRDefault="000C0A18" w:rsidP="00C85049">
      <w:pPr>
        <w:jc w:val="both"/>
        <w:rPr>
          <w:rFonts w:ascii="Arial" w:hAnsi="Arial" w:cs="Arial"/>
          <w:sz w:val="24"/>
          <w:szCs w:val="24"/>
        </w:rPr>
      </w:pPr>
      <w:r w:rsidRPr="0060463F">
        <w:rPr>
          <w:rFonts w:ascii="Arial" w:hAnsi="Arial" w:cs="Arial"/>
          <w:sz w:val="24"/>
          <w:szCs w:val="24"/>
        </w:rPr>
        <w:t xml:space="preserve">(1) U primjeni ovog Pravilnika Naručitelj je u odnosu na sve gospodarske subjekte obvezan poštivati načelo slobode kretanja robe, načelo slobode poslovnog </w:t>
      </w:r>
      <w:r w:rsidR="00423AE7" w:rsidRPr="0060463F">
        <w:rPr>
          <w:rFonts w:ascii="Arial" w:hAnsi="Arial" w:cs="Arial"/>
          <w:sz w:val="24"/>
          <w:szCs w:val="24"/>
        </w:rPr>
        <w:t>nastane</w:t>
      </w:r>
      <w:r w:rsidRPr="0060463F">
        <w:rPr>
          <w:rFonts w:ascii="Arial" w:hAnsi="Arial" w:cs="Arial"/>
          <w:sz w:val="24"/>
          <w:szCs w:val="24"/>
        </w:rPr>
        <w:t xml:space="preserve"> i načelo slobode pružanja usluga te načela koja iz toga proizlaze, kao što su načelo tržišnog natjecanja, načelo jednakog tretmana, načelo zabrane diskriminacije, načelo uzajamnog priznavanja, načelo razmjernosti i načelo transparentnosti. </w:t>
      </w:r>
    </w:p>
    <w:p w14:paraId="0D3F693F" w14:textId="77777777" w:rsidR="000C0A18" w:rsidRPr="0060463F" w:rsidRDefault="000C0A18" w:rsidP="00C85049">
      <w:pPr>
        <w:jc w:val="both"/>
        <w:rPr>
          <w:rFonts w:ascii="Arial" w:hAnsi="Arial" w:cs="Arial"/>
          <w:sz w:val="24"/>
          <w:szCs w:val="24"/>
        </w:rPr>
      </w:pPr>
      <w:r w:rsidRPr="0060463F">
        <w:rPr>
          <w:rFonts w:ascii="Arial" w:hAnsi="Arial" w:cs="Arial"/>
          <w:sz w:val="24"/>
          <w:szCs w:val="24"/>
        </w:rPr>
        <w:lastRenderedPageBreak/>
        <w:t xml:space="preserve">(2) Naručitelj je obvezan primjenjivati odredbe ovog Pravilnika na način na koji omogućava učinkovitu javnu nabavu te ekonomično i svrhovito trošenje javnih sredstava. </w:t>
      </w:r>
    </w:p>
    <w:p w14:paraId="54B54E3B" w14:textId="77777777" w:rsidR="000C0A18" w:rsidRPr="0060463F" w:rsidRDefault="000C0A18" w:rsidP="00C85049">
      <w:pPr>
        <w:jc w:val="both"/>
        <w:rPr>
          <w:rFonts w:ascii="Arial" w:hAnsi="Arial" w:cs="Arial"/>
          <w:sz w:val="24"/>
          <w:szCs w:val="24"/>
        </w:rPr>
      </w:pPr>
      <w:r w:rsidRPr="0060463F">
        <w:rPr>
          <w:rFonts w:ascii="Arial" w:hAnsi="Arial" w:cs="Arial"/>
          <w:sz w:val="24"/>
          <w:szCs w:val="24"/>
        </w:rPr>
        <w:t xml:space="preserve">(3) Jednostavna nabava ne smije biti provedena s namjerom izbjegavanja primjene Zakona, odnosno ovog Pravilnika ili izbjegavanja primjene pravila o javnoj nabavi male, odnosno velike vrijednosti ili s namjerom da se određenim gospodarskim subjektima neopravdano da prednost ili ih se stavi u nepovoljan položaj. </w:t>
      </w:r>
    </w:p>
    <w:p w14:paraId="4A871E0D" w14:textId="77777777" w:rsidR="000C0A18" w:rsidRPr="0060463F" w:rsidRDefault="000C0A18" w:rsidP="000C0A18">
      <w:pPr>
        <w:rPr>
          <w:rFonts w:ascii="Arial" w:hAnsi="Arial" w:cs="Arial"/>
          <w:sz w:val="24"/>
          <w:szCs w:val="24"/>
        </w:rPr>
      </w:pPr>
      <w:r w:rsidRPr="0060463F">
        <w:rPr>
          <w:rFonts w:ascii="Arial" w:hAnsi="Arial" w:cs="Arial"/>
          <w:b/>
          <w:bCs/>
          <w:sz w:val="24"/>
          <w:szCs w:val="24"/>
        </w:rPr>
        <w:t xml:space="preserve">III. PREDMET NABAVE I PROCIJENJENA VRIJEDNOST NABAVE </w:t>
      </w:r>
    </w:p>
    <w:p w14:paraId="3C98B2C9" w14:textId="1006C8EA" w:rsidR="000C0A18" w:rsidRPr="0060463F" w:rsidRDefault="000C0A18" w:rsidP="00EB47F3">
      <w:pPr>
        <w:jc w:val="center"/>
        <w:rPr>
          <w:rFonts w:ascii="Arial" w:hAnsi="Arial" w:cs="Arial"/>
          <w:sz w:val="24"/>
          <w:szCs w:val="24"/>
        </w:rPr>
      </w:pPr>
      <w:r w:rsidRPr="0060463F">
        <w:rPr>
          <w:rFonts w:ascii="Arial" w:hAnsi="Arial" w:cs="Arial"/>
          <w:b/>
          <w:bCs/>
          <w:sz w:val="24"/>
          <w:szCs w:val="24"/>
        </w:rPr>
        <w:t>Članak 5.</w:t>
      </w:r>
    </w:p>
    <w:p w14:paraId="490FAF99" w14:textId="77777777" w:rsidR="000C0A18" w:rsidRPr="0060463F" w:rsidRDefault="000C0A18" w:rsidP="00C85049">
      <w:pPr>
        <w:jc w:val="both"/>
        <w:rPr>
          <w:rFonts w:ascii="Arial" w:hAnsi="Arial" w:cs="Arial"/>
          <w:sz w:val="24"/>
          <w:szCs w:val="24"/>
        </w:rPr>
      </w:pPr>
      <w:r w:rsidRPr="0060463F">
        <w:rPr>
          <w:rFonts w:ascii="Arial" w:hAnsi="Arial" w:cs="Arial"/>
          <w:sz w:val="24"/>
          <w:szCs w:val="24"/>
        </w:rPr>
        <w:t xml:space="preserve">(1) Predmet nabave mora se opisati na jasan, nedvojben, potpun i neutralan način koji osigurava usporedivost ponuda u pogledu uvjeta i zahtjeva koji su postavljeni. </w:t>
      </w:r>
    </w:p>
    <w:p w14:paraId="79D04D9B" w14:textId="77777777" w:rsidR="000C0A18" w:rsidRPr="0060463F" w:rsidRDefault="000C0A18" w:rsidP="00C85049">
      <w:pPr>
        <w:jc w:val="both"/>
        <w:rPr>
          <w:rFonts w:ascii="Arial" w:hAnsi="Arial" w:cs="Arial"/>
          <w:sz w:val="24"/>
          <w:szCs w:val="24"/>
        </w:rPr>
      </w:pPr>
      <w:r w:rsidRPr="0060463F">
        <w:rPr>
          <w:rFonts w:ascii="Arial" w:hAnsi="Arial" w:cs="Arial"/>
          <w:sz w:val="24"/>
          <w:szCs w:val="24"/>
        </w:rPr>
        <w:t xml:space="preserve">(2) Predmet nabave određuje se na način da predstavlja tehničku, tehnološku, oblikovnu, funkcionalnu ili drugu objektivno odredivu cjelinu. </w:t>
      </w:r>
    </w:p>
    <w:p w14:paraId="473E2905" w14:textId="77777777" w:rsidR="000C0A18" w:rsidRPr="0060463F" w:rsidRDefault="000C0A18" w:rsidP="00C85049">
      <w:pPr>
        <w:jc w:val="both"/>
        <w:rPr>
          <w:rFonts w:ascii="Arial" w:hAnsi="Arial" w:cs="Arial"/>
          <w:sz w:val="24"/>
          <w:szCs w:val="24"/>
        </w:rPr>
      </w:pPr>
      <w:r w:rsidRPr="0060463F">
        <w:rPr>
          <w:rFonts w:ascii="Arial" w:hAnsi="Arial" w:cs="Arial"/>
          <w:sz w:val="24"/>
          <w:szCs w:val="24"/>
        </w:rPr>
        <w:t xml:space="preserve">(3) Procijenjena vrijednost u smislu ovog Pravilnika odnosi se na ukupan iznos jednostavne nabave bez poreza na dodanu vrijednost (PDV-a). </w:t>
      </w:r>
    </w:p>
    <w:p w14:paraId="0C3E2E47" w14:textId="77777777" w:rsidR="00C85049" w:rsidRPr="0060463F" w:rsidRDefault="00C85049" w:rsidP="000C0A18">
      <w:pPr>
        <w:rPr>
          <w:rFonts w:ascii="Arial" w:hAnsi="Arial" w:cs="Arial"/>
          <w:b/>
          <w:bCs/>
          <w:sz w:val="24"/>
          <w:szCs w:val="24"/>
        </w:rPr>
      </w:pPr>
    </w:p>
    <w:p w14:paraId="36B88C71" w14:textId="6F5E35AD" w:rsidR="000C0A18" w:rsidRPr="0060463F" w:rsidRDefault="000C0A18" w:rsidP="000C0A18">
      <w:pPr>
        <w:rPr>
          <w:rFonts w:ascii="Arial" w:hAnsi="Arial" w:cs="Arial"/>
          <w:sz w:val="24"/>
          <w:szCs w:val="24"/>
        </w:rPr>
      </w:pPr>
      <w:r w:rsidRPr="0060463F">
        <w:rPr>
          <w:rFonts w:ascii="Arial" w:hAnsi="Arial" w:cs="Arial"/>
          <w:b/>
          <w:bCs/>
          <w:sz w:val="24"/>
          <w:szCs w:val="24"/>
        </w:rPr>
        <w:t xml:space="preserve">IV. PLANIRANJE NABAVE </w:t>
      </w:r>
    </w:p>
    <w:p w14:paraId="60F0ACE8" w14:textId="6F568488" w:rsidR="000C0A18" w:rsidRPr="0060463F" w:rsidRDefault="000C0A18" w:rsidP="00EB47F3">
      <w:pPr>
        <w:jc w:val="center"/>
        <w:rPr>
          <w:rFonts w:ascii="Arial" w:hAnsi="Arial" w:cs="Arial"/>
          <w:sz w:val="24"/>
          <w:szCs w:val="24"/>
        </w:rPr>
      </w:pPr>
      <w:r w:rsidRPr="0060463F">
        <w:rPr>
          <w:rFonts w:ascii="Arial" w:hAnsi="Arial" w:cs="Arial"/>
          <w:b/>
          <w:bCs/>
          <w:sz w:val="24"/>
          <w:szCs w:val="24"/>
        </w:rPr>
        <w:t>Članak 6.</w:t>
      </w:r>
    </w:p>
    <w:p w14:paraId="0C2622AA" w14:textId="77777777" w:rsidR="000C0A18" w:rsidRPr="0060463F" w:rsidRDefault="000C0A18" w:rsidP="00C85049">
      <w:pPr>
        <w:jc w:val="both"/>
        <w:rPr>
          <w:rFonts w:ascii="Arial" w:hAnsi="Arial" w:cs="Arial"/>
          <w:sz w:val="24"/>
          <w:szCs w:val="24"/>
        </w:rPr>
      </w:pPr>
      <w:r w:rsidRPr="0060463F">
        <w:rPr>
          <w:rFonts w:ascii="Arial" w:hAnsi="Arial" w:cs="Arial"/>
          <w:sz w:val="24"/>
          <w:szCs w:val="24"/>
        </w:rPr>
        <w:t xml:space="preserve">(1) Postupci nabave moraju biti usklađeni s Planom nabave. </w:t>
      </w:r>
    </w:p>
    <w:p w14:paraId="2E0C9A31" w14:textId="77777777" w:rsidR="000C0A18" w:rsidRPr="0060463F" w:rsidRDefault="000C0A18" w:rsidP="00C85049">
      <w:pPr>
        <w:jc w:val="both"/>
        <w:rPr>
          <w:rFonts w:ascii="Arial" w:hAnsi="Arial" w:cs="Arial"/>
          <w:sz w:val="24"/>
          <w:szCs w:val="24"/>
        </w:rPr>
      </w:pPr>
      <w:r w:rsidRPr="0060463F">
        <w:rPr>
          <w:rFonts w:ascii="Arial" w:hAnsi="Arial" w:cs="Arial"/>
          <w:sz w:val="24"/>
          <w:szCs w:val="24"/>
        </w:rPr>
        <w:t xml:space="preserve">(2) Plan nabave za predmete nabave čija je procijenjena vrijednost nabave jednaka ili veća od 5.000,00 eura donosi ravnatelj za kalendarsku godinu u roku od 30 dana od dana donošenja financijskog plana. </w:t>
      </w:r>
    </w:p>
    <w:p w14:paraId="348419C0" w14:textId="77777777" w:rsidR="000C0A18" w:rsidRPr="0060463F" w:rsidRDefault="000C0A18" w:rsidP="00C85049">
      <w:pPr>
        <w:jc w:val="both"/>
        <w:rPr>
          <w:rFonts w:ascii="Arial" w:hAnsi="Arial" w:cs="Arial"/>
          <w:sz w:val="24"/>
          <w:szCs w:val="24"/>
        </w:rPr>
      </w:pPr>
      <w:r w:rsidRPr="0060463F">
        <w:rPr>
          <w:rFonts w:ascii="Arial" w:hAnsi="Arial" w:cs="Arial"/>
          <w:sz w:val="24"/>
          <w:szCs w:val="24"/>
        </w:rPr>
        <w:t xml:space="preserve">(3) Plan nabave i sve njegove izmjene mora sadržavati sve zakonom propisane podatke i objavljuje se u Elektroničkom oglasniku javne nabave Republike Hrvatske (u daljnjem tekstu: </w:t>
      </w:r>
      <w:proofErr w:type="spellStart"/>
      <w:r w:rsidRPr="0060463F">
        <w:rPr>
          <w:rFonts w:ascii="Arial" w:hAnsi="Arial" w:cs="Arial"/>
          <w:sz w:val="24"/>
          <w:szCs w:val="24"/>
        </w:rPr>
        <w:t>EOJN</w:t>
      </w:r>
      <w:proofErr w:type="spellEnd"/>
      <w:r w:rsidRPr="0060463F">
        <w:rPr>
          <w:rFonts w:ascii="Arial" w:hAnsi="Arial" w:cs="Arial"/>
          <w:sz w:val="24"/>
          <w:szCs w:val="24"/>
        </w:rPr>
        <w:t xml:space="preserve"> RH). </w:t>
      </w:r>
    </w:p>
    <w:p w14:paraId="42324B7F" w14:textId="77777777" w:rsidR="00C85049" w:rsidRPr="0060463F" w:rsidRDefault="00C85049" w:rsidP="00C85049">
      <w:pPr>
        <w:jc w:val="both"/>
        <w:rPr>
          <w:rFonts w:ascii="Arial" w:hAnsi="Arial" w:cs="Arial"/>
          <w:sz w:val="24"/>
          <w:szCs w:val="24"/>
        </w:rPr>
      </w:pPr>
    </w:p>
    <w:p w14:paraId="4ADCAD52" w14:textId="77777777" w:rsidR="000C0A18" w:rsidRPr="0060463F" w:rsidRDefault="000C0A18" w:rsidP="000C0A18">
      <w:pPr>
        <w:rPr>
          <w:rFonts w:ascii="Arial" w:hAnsi="Arial" w:cs="Arial"/>
          <w:sz w:val="24"/>
          <w:szCs w:val="24"/>
        </w:rPr>
      </w:pPr>
      <w:r w:rsidRPr="0060463F">
        <w:rPr>
          <w:rFonts w:ascii="Arial" w:hAnsi="Arial" w:cs="Arial"/>
          <w:b/>
          <w:bCs/>
          <w:sz w:val="24"/>
          <w:szCs w:val="24"/>
        </w:rPr>
        <w:t xml:space="preserve">V. PRIPREMA I PROVEDBA POSTUPAKA JEDNOSTAVNE NABAVE </w:t>
      </w:r>
    </w:p>
    <w:p w14:paraId="0EF20313" w14:textId="65275934" w:rsidR="000C0A18" w:rsidRPr="0060463F" w:rsidRDefault="000C0A18" w:rsidP="00EB47F3">
      <w:pPr>
        <w:jc w:val="center"/>
        <w:rPr>
          <w:rFonts w:ascii="Arial" w:hAnsi="Arial" w:cs="Arial"/>
          <w:sz w:val="24"/>
          <w:szCs w:val="24"/>
        </w:rPr>
      </w:pPr>
      <w:r w:rsidRPr="0060463F">
        <w:rPr>
          <w:rFonts w:ascii="Arial" w:hAnsi="Arial" w:cs="Arial"/>
          <w:b/>
          <w:bCs/>
          <w:sz w:val="24"/>
          <w:szCs w:val="24"/>
        </w:rPr>
        <w:t>Članak 7.</w:t>
      </w:r>
    </w:p>
    <w:p w14:paraId="756CB309" w14:textId="77777777" w:rsidR="000C0A18" w:rsidRPr="0060463F" w:rsidRDefault="000C0A18" w:rsidP="00C85049">
      <w:pPr>
        <w:jc w:val="both"/>
        <w:rPr>
          <w:rFonts w:ascii="Arial" w:hAnsi="Arial" w:cs="Arial"/>
          <w:sz w:val="24"/>
          <w:szCs w:val="24"/>
        </w:rPr>
      </w:pPr>
      <w:r w:rsidRPr="0060463F">
        <w:rPr>
          <w:rFonts w:ascii="Arial" w:hAnsi="Arial" w:cs="Arial"/>
          <w:sz w:val="24"/>
          <w:szCs w:val="24"/>
        </w:rPr>
        <w:t xml:space="preserve">(1) Procijenjena vrijednost u postupcima jednostavne nabave mora biti valjano određena, a način izračunavanja procijenjene vrijednosti nabave ne smije se koristiti s namjerom izbjegavanja Zakona ili ovog Pravilnika. </w:t>
      </w:r>
    </w:p>
    <w:p w14:paraId="661D56E1" w14:textId="77777777" w:rsidR="000C0A18" w:rsidRPr="0060463F" w:rsidRDefault="000C0A18" w:rsidP="00C85049">
      <w:pPr>
        <w:jc w:val="both"/>
        <w:rPr>
          <w:rFonts w:ascii="Arial" w:hAnsi="Arial" w:cs="Arial"/>
          <w:sz w:val="24"/>
          <w:szCs w:val="24"/>
        </w:rPr>
      </w:pPr>
      <w:r w:rsidRPr="0060463F">
        <w:rPr>
          <w:rFonts w:ascii="Arial" w:hAnsi="Arial" w:cs="Arial"/>
          <w:sz w:val="24"/>
          <w:szCs w:val="24"/>
        </w:rPr>
        <w:t xml:space="preserve">(2) Ako je potrebno osobe zadužene za provedbu postupka jednostavne nabave mogu učiniti analizu tržišta jednostavne nabave kao podlogu za pripremu nabave. Analiza tržišta </w:t>
      </w:r>
    </w:p>
    <w:p w14:paraId="0E9AE443" w14:textId="77777777" w:rsidR="000C0A18" w:rsidRPr="0060463F" w:rsidRDefault="000C0A18" w:rsidP="00C85049">
      <w:pPr>
        <w:jc w:val="both"/>
        <w:rPr>
          <w:rFonts w:ascii="Arial" w:hAnsi="Arial" w:cs="Arial"/>
          <w:sz w:val="24"/>
          <w:szCs w:val="24"/>
        </w:rPr>
      </w:pPr>
      <w:r w:rsidRPr="0060463F">
        <w:rPr>
          <w:rFonts w:ascii="Arial" w:hAnsi="Arial" w:cs="Arial"/>
          <w:sz w:val="24"/>
          <w:szCs w:val="24"/>
        </w:rPr>
        <w:t xml:space="preserve">obuhvaća prikupljanje informacija o predmetu nabave, gospodarskim subjektima koji sudjeluju na tržištu te drugim okolnostima koje utječu na uvjete nabave. Prikupljene informacije ne smiju dovesti do narušavanja tržišnog natjecanja niti do povrede načela </w:t>
      </w:r>
      <w:r w:rsidRPr="0060463F">
        <w:rPr>
          <w:rFonts w:ascii="Arial" w:hAnsi="Arial" w:cs="Arial"/>
          <w:sz w:val="24"/>
          <w:szCs w:val="24"/>
        </w:rPr>
        <w:lastRenderedPageBreak/>
        <w:t xml:space="preserve">zabrane diskriminacije, transparentnosti i jednakog postupanja prema gospodarskim subjektima. </w:t>
      </w:r>
    </w:p>
    <w:p w14:paraId="67338EBE" w14:textId="31960D36" w:rsidR="000C0A18" w:rsidRPr="0060463F" w:rsidRDefault="000C0A18" w:rsidP="00EB47F3">
      <w:pPr>
        <w:jc w:val="center"/>
        <w:rPr>
          <w:rFonts w:ascii="Arial" w:hAnsi="Arial" w:cs="Arial"/>
          <w:sz w:val="24"/>
          <w:szCs w:val="24"/>
        </w:rPr>
      </w:pPr>
      <w:r w:rsidRPr="0060463F">
        <w:rPr>
          <w:rFonts w:ascii="Arial" w:hAnsi="Arial" w:cs="Arial"/>
          <w:b/>
          <w:bCs/>
          <w:sz w:val="24"/>
          <w:szCs w:val="24"/>
        </w:rPr>
        <w:t>Članak 8.</w:t>
      </w:r>
    </w:p>
    <w:p w14:paraId="3FF7F5E6" w14:textId="77777777" w:rsidR="000C0A18" w:rsidRPr="0060463F" w:rsidRDefault="000C0A18" w:rsidP="00C85049">
      <w:pPr>
        <w:jc w:val="both"/>
        <w:rPr>
          <w:rFonts w:ascii="Arial" w:hAnsi="Arial" w:cs="Arial"/>
          <w:sz w:val="24"/>
          <w:szCs w:val="24"/>
        </w:rPr>
      </w:pPr>
      <w:r w:rsidRPr="0060463F">
        <w:rPr>
          <w:rFonts w:ascii="Arial" w:hAnsi="Arial" w:cs="Arial"/>
          <w:sz w:val="24"/>
          <w:szCs w:val="24"/>
        </w:rPr>
        <w:t xml:space="preserve">Pravila, uvjeti i način postupanja u postupcima jednostavne nabave, uređuju se s obzirom na procijenjenu vrijednost nabave te se u tom smislu vrijednosni pragovi utvrđuju za: </w:t>
      </w:r>
    </w:p>
    <w:p w14:paraId="26A16175" w14:textId="77777777" w:rsidR="000C0A18" w:rsidRPr="0060463F" w:rsidRDefault="000C0A18" w:rsidP="00C85049">
      <w:pPr>
        <w:jc w:val="both"/>
        <w:rPr>
          <w:rFonts w:ascii="Arial" w:hAnsi="Arial" w:cs="Arial"/>
          <w:sz w:val="24"/>
          <w:szCs w:val="24"/>
        </w:rPr>
      </w:pPr>
      <w:r w:rsidRPr="0060463F">
        <w:rPr>
          <w:rFonts w:ascii="Arial" w:hAnsi="Arial" w:cs="Arial"/>
          <w:sz w:val="24"/>
          <w:szCs w:val="24"/>
        </w:rPr>
        <w:t xml:space="preserve">- postupke nabave čija je procijenjena vrijednost manja od 15.000,00 eura (dalje u tekstu: jednostavna nabava male vrijednosti) </w:t>
      </w:r>
    </w:p>
    <w:p w14:paraId="1824845F" w14:textId="77777777" w:rsidR="000C0A18" w:rsidRPr="0060463F" w:rsidRDefault="000C0A18" w:rsidP="00C85049">
      <w:pPr>
        <w:jc w:val="both"/>
        <w:rPr>
          <w:rFonts w:ascii="Arial" w:hAnsi="Arial" w:cs="Arial"/>
          <w:sz w:val="24"/>
          <w:szCs w:val="24"/>
        </w:rPr>
      </w:pPr>
      <w:r w:rsidRPr="0060463F">
        <w:rPr>
          <w:rFonts w:ascii="Arial" w:hAnsi="Arial" w:cs="Arial"/>
          <w:sz w:val="24"/>
          <w:szCs w:val="24"/>
        </w:rPr>
        <w:t xml:space="preserve">- postupke nabave čija je procijenjena vrijednost jednaka ili veća od 15.000,00 eura te manja od 25.000,00 eura za nabavu robe i usluga, odnosno manja od 45.000,00 eura za nabavu radova (dalje u tekstu: jednostavna nabava srednje vrijednosti) </w:t>
      </w:r>
    </w:p>
    <w:p w14:paraId="4BF6F333" w14:textId="77777777" w:rsidR="000C0A18" w:rsidRPr="0060463F" w:rsidRDefault="000C0A18" w:rsidP="00C85049">
      <w:pPr>
        <w:jc w:val="both"/>
        <w:rPr>
          <w:rFonts w:ascii="Arial" w:hAnsi="Arial" w:cs="Arial"/>
          <w:sz w:val="24"/>
          <w:szCs w:val="24"/>
        </w:rPr>
      </w:pPr>
      <w:r w:rsidRPr="0060463F">
        <w:rPr>
          <w:rFonts w:ascii="Arial" w:hAnsi="Arial" w:cs="Arial"/>
          <w:sz w:val="24"/>
          <w:szCs w:val="24"/>
        </w:rPr>
        <w:t xml:space="preserve">- postupke nabave čija je procijenjena vrijednost jednaka ili veća od 25.000,00 eura za nabavu robe i usluga, odnosno jednaka ili veća od 45.000,00 eura za nabavu radova, te manja od iznosa pragova za primjenu Zakona (dalje u tekstu: jednostavna nabava velike vrijednosti). </w:t>
      </w:r>
    </w:p>
    <w:p w14:paraId="5BDCB854" w14:textId="6485AAFB" w:rsidR="000C0A18" w:rsidRPr="0060463F" w:rsidRDefault="000C0A18" w:rsidP="00EB47F3">
      <w:pPr>
        <w:jc w:val="center"/>
        <w:rPr>
          <w:rFonts w:ascii="Arial" w:hAnsi="Arial" w:cs="Arial"/>
          <w:sz w:val="24"/>
          <w:szCs w:val="24"/>
        </w:rPr>
      </w:pPr>
      <w:r w:rsidRPr="0060463F">
        <w:rPr>
          <w:rFonts w:ascii="Arial" w:hAnsi="Arial" w:cs="Arial"/>
          <w:b/>
          <w:bCs/>
          <w:sz w:val="24"/>
          <w:szCs w:val="24"/>
        </w:rPr>
        <w:t>Članak 9.</w:t>
      </w:r>
    </w:p>
    <w:p w14:paraId="3D984F53" w14:textId="77777777" w:rsidR="000C0A18" w:rsidRPr="0060463F" w:rsidRDefault="000C0A18" w:rsidP="00C85049">
      <w:pPr>
        <w:jc w:val="both"/>
        <w:rPr>
          <w:rFonts w:ascii="Arial" w:hAnsi="Arial" w:cs="Arial"/>
          <w:sz w:val="24"/>
          <w:szCs w:val="24"/>
        </w:rPr>
      </w:pPr>
      <w:r w:rsidRPr="0060463F">
        <w:rPr>
          <w:rFonts w:ascii="Arial" w:hAnsi="Arial" w:cs="Arial"/>
          <w:sz w:val="24"/>
          <w:szCs w:val="24"/>
        </w:rPr>
        <w:t xml:space="preserve">(1) Naručitelj određuje kriterij za odabir ponude. </w:t>
      </w:r>
    </w:p>
    <w:p w14:paraId="1727F0B5" w14:textId="77777777" w:rsidR="000C0A18" w:rsidRPr="0060463F" w:rsidRDefault="000C0A18" w:rsidP="00C85049">
      <w:pPr>
        <w:jc w:val="both"/>
        <w:rPr>
          <w:rFonts w:ascii="Arial" w:hAnsi="Arial" w:cs="Arial"/>
          <w:sz w:val="24"/>
          <w:szCs w:val="24"/>
        </w:rPr>
      </w:pPr>
      <w:r w:rsidRPr="0060463F">
        <w:rPr>
          <w:rFonts w:ascii="Arial" w:hAnsi="Arial" w:cs="Arial"/>
          <w:sz w:val="24"/>
          <w:szCs w:val="24"/>
        </w:rPr>
        <w:t xml:space="preserve">(2) Kriterij za odabir ponude u postupcima jednostavne nabave može biti najniža cijena ili ekonomski najpovoljnija ponuda. </w:t>
      </w:r>
    </w:p>
    <w:p w14:paraId="3E3A48D3" w14:textId="77777777" w:rsidR="00C85049" w:rsidRPr="0060463F" w:rsidRDefault="00C85049" w:rsidP="00C85049">
      <w:pPr>
        <w:jc w:val="both"/>
        <w:rPr>
          <w:rFonts w:ascii="Arial" w:hAnsi="Arial" w:cs="Arial"/>
          <w:sz w:val="24"/>
          <w:szCs w:val="24"/>
        </w:rPr>
      </w:pPr>
    </w:p>
    <w:p w14:paraId="724A0327" w14:textId="5D089A7F" w:rsidR="000C0A18" w:rsidRPr="0060463F" w:rsidRDefault="000C0A18" w:rsidP="00C85049">
      <w:pPr>
        <w:jc w:val="center"/>
        <w:rPr>
          <w:rFonts w:ascii="Arial" w:hAnsi="Arial" w:cs="Arial"/>
          <w:sz w:val="24"/>
          <w:szCs w:val="24"/>
        </w:rPr>
      </w:pPr>
      <w:r w:rsidRPr="0060463F">
        <w:rPr>
          <w:rFonts w:ascii="Arial" w:hAnsi="Arial" w:cs="Arial"/>
          <w:b/>
          <w:bCs/>
          <w:sz w:val="24"/>
          <w:szCs w:val="24"/>
        </w:rPr>
        <w:t>Jednostavna nabava male vrijednosti</w:t>
      </w:r>
    </w:p>
    <w:p w14:paraId="1C67E03D" w14:textId="76FD3B44" w:rsidR="000C0A18" w:rsidRPr="0060463F" w:rsidRDefault="000C0A18" w:rsidP="00EB47F3">
      <w:pPr>
        <w:jc w:val="center"/>
        <w:rPr>
          <w:rFonts w:ascii="Arial" w:hAnsi="Arial" w:cs="Arial"/>
          <w:sz w:val="24"/>
          <w:szCs w:val="24"/>
        </w:rPr>
      </w:pPr>
      <w:r w:rsidRPr="0060463F">
        <w:rPr>
          <w:rFonts w:ascii="Arial" w:hAnsi="Arial" w:cs="Arial"/>
          <w:b/>
          <w:bCs/>
          <w:sz w:val="24"/>
          <w:szCs w:val="24"/>
        </w:rPr>
        <w:t>Članak 10.</w:t>
      </w:r>
    </w:p>
    <w:p w14:paraId="58123B62" w14:textId="77777777" w:rsidR="000C0A18" w:rsidRPr="0060463F" w:rsidRDefault="000C0A18" w:rsidP="00C85049">
      <w:pPr>
        <w:jc w:val="both"/>
        <w:rPr>
          <w:rFonts w:ascii="Arial" w:hAnsi="Arial" w:cs="Arial"/>
          <w:sz w:val="24"/>
          <w:szCs w:val="24"/>
        </w:rPr>
      </w:pPr>
      <w:r w:rsidRPr="0060463F">
        <w:rPr>
          <w:rFonts w:ascii="Arial" w:hAnsi="Arial" w:cs="Arial"/>
          <w:sz w:val="24"/>
          <w:szCs w:val="24"/>
        </w:rPr>
        <w:t xml:space="preserve">(1) Pripremu i provedbu postupka jednostavne nabave male vrijednosti provodi ravnatelj ili osoba koju ravnatelj ovlasti. </w:t>
      </w:r>
    </w:p>
    <w:p w14:paraId="4E7CF36B" w14:textId="77777777" w:rsidR="000C0A18" w:rsidRPr="0060463F" w:rsidRDefault="000C0A18" w:rsidP="00C85049">
      <w:pPr>
        <w:jc w:val="both"/>
        <w:rPr>
          <w:rFonts w:ascii="Arial" w:hAnsi="Arial" w:cs="Arial"/>
          <w:sz w:val="24"/>
          <w:szCs w:val="24"/>
        </w:rPr>
      </w:pPr>
      <w:r w:rsidRPr="0060463F">
        <w:rPr>
          <w:rFonts w:ascii="Arial" w:hAnsi="Arial" w:cs="Arial"/>
          <w:sz w:val="24"/>
          <w:szCs w:val="24"/>
        </w:rPr>
        <w:t xml:space="preserve">(2) Nabava iz stavka 1. ovog članka provodi se izdavanjem narudžbenice ili zaključivanjem ugovora o nabavi s jednim gospodarskim subjektom na temelju jedne ili više dostavljenih ponuda. Ponude se mogu prikupljati putem elektroničke pošte ili modula jednostavne nabave u </w:t>
      </w:r>
      <w:proofErr w:type="spellStart"/>
      <w:r w:rsidRPr="0060463F">
        <w:rPr>
          <w:rFonts w:ascii="Arial" w:hAnsi="Arial" w:cs="Arial"/>
          <w:sz w:val="24"/>
          <w:szCs w:val="24"/>
        </w:rPr>
        <w:t>EOJN</w:t>
      </w:r>
      <w:proofErr w:type="spellEnd"/>
      <w:r w:rsidRPr="0060463F">
        <w:rPr>
          <w:rFonts w:ascii="Arial" w:hAnsi="Arial" w:cs="Arial"/>
          <w:sz w:val="24"/>
          <w:szCs w:val="24"/>
        </w:rPr>
        <w:t xml:space="preserve"> RH. </w:t>
      </w:r>
    </w:p>
    <w:p w14:paraId="2A934164" w14:textId="7D3D82D2" w:rsidR="000C0A18" w:rsidRPr="0060463F" w:rsidRDefault="000C0A18" w:rsidP="00C85049">
      <w:pPr>
        <w:jc w:val="both"/>
        <w:rPr>
          <w:rFonts w:ascii="Arial" w:hAnsi="Arial" w:cs="Arial"/>
          <w:sz w:val="24"/>
          <w:szCs w:val="24"/>
        </w:rPr>
      </w:pPr>
      <w:r w:rsidRPr="0060463F">
        <w:rPr>
          <w:rFonts w:ascii="Arial" w:hAnsi="Arial" w:cs="Arial"/>
          <w:sz w:val="24"/>
          <w:szCs w:val="24"/>
        </w:rPr>
        <w:t xml:space="preserve">(3) </w:t>
      </w:r>
      <w:r w:rsidR="004158B8" w:rsidRPr="0060463F">
        <w:rPr>
          <w:rFonts w:ascii="Arial" w:hAnsi="Arial" w:cs="Arial"/>
          <w:sz w:val="24"/>
          <w:szCs w:val="24"/>
        </w:rPr>
        <w:t>U</w:t>
      </w:r>
      <w:r w:rsidRPr="0060463F">
        <w:rPr>
          <w:rFonts w:ascii="Arial" w:hAnsi="Arial" w:cs="Arial"/>
          <w:sz w:val="24"/>
          <w:szCs w:val="24"/>
        </w:rPr>
        <w:t xml:space="preserve"> slučajevima kada zbog prirode predmeta nabave ili drugih objektivnih okolnosti nije moguće pribaviti ponudu gospodarskog subjekta, isto se može provesti i bez dostavljene ponude, izdavanjem narudžbenice gospodarskom subjektu. </w:t>
      </w:r>
    </w:p>
    <w:p w14:paraId="7CC6ED63" w14:textId="6E4053EB" w:rsidR="00324085" w:rsidRPr="0060463F" w:rsidRDefault="000C0A18" w:rsidP="00C85049">
      <w:pPr>
        <w:jc w:val="both"/>
        <w:rPr>
          <w:rFonts w:ascii="Arial" w:hAnsi="Arial" w:cs="Arial"/>
          <w:sz w:val="24"/>
          <w:szCs w:val="24"/>
        </w:rPr>
      </w:pPr>
      <w:r w:rsidRPr="0060463F">
        <w:rPr>
          <w:rFonts w:ascii="Arial" w:hAnsi="Arial" w:cs="Arial"/>
          <w:sz w:val="24"/>
          <w:szCs w:val="24"/>
        </w:rPr>
        <w:t>(4) Narudžbenica ili poziv za sklapanje ugovora upućuje se gospodarskom subjektu na dokaziv način, u pravilu elektroničkom poštom.</w:t>
      </w:r>
    </w:p>
    <w:p w14:paraId="5B6B8727" w14:textId="58F1D928" w:rsidR="004158B8" w:rsidRPr="0060463F" w:rsidRDefault="004158B8" w:rsidP="004158B8">
      <w:pPr>
        <w:jc w:val="both"/>
        <w:rPr>
          <w:rFonts w:ascii="Arial" w:hAnsi="Arial" w:cs="Arial"/>
          <w:sz w:val="24"/>
          <w:szCs w:val="24"/>
        </w:rPr>
      </w:pPr>
      <w:r w:rsidRPr="0060463F">
        <w:rPr>
          <w:rFonts w:ascii="Arial" w:hAnsi="Arial" w:cs="Arial"/>
          <w:sz w:val="24"/>
          <w:szCs w:val="24"/>
        </w:rPr>
        <w:t xml:space="preserve">(5) Iznimno od odredbi stavka 1. ovoga članka, za usluge reprezentacije, konzumacije ugostiteljskih usluga u svrhu reprezentacije, restoranske i catering usluge te druge istovrsne usluge za koje zbog njihove prirode nije moguće unaprijed utvrditi točan opseg i vrijednost usluge, nabava se može provesti bez prethodno izdane narudžbenice. U navedenim slučajevima osnova za evidentiranje i plaćanje rashoda </w:t>
      </w:r>
      <w:r w:rsidRPr="0060463F">
        <w:rPr>
          <w:rFonts w:ascii="Arial" w:hAnsi="Arial" w:cs="Arial"/>
          <w:sz w:val="24"/>
          <w:szCs w:val="24"/>
        </w:rPr>
        <w:lastRenderedPageBreak/>
        <w:t>je račun izvršitelja usluge, ovjeren od strane pročelnika odnosno druge ovlaštene osobe nadležnog upravnog tijela.</w:t>
      </w:r>
    </w:p>
    <w:p w14:paraId="7E187E8C" w14:textId="77777777" w:rsidR="00C85049" w:rsidRPr="0060463F" w:rsidRDefault="00C85049" w:rsidP="00C85049">
      <w:pPr>
        <w:jc w:val="both"/>
        <w:rPr>
          <w:rFonts w:ascii="Arial" w:hAnsi="Arial" w:cs="Arial"/>
          <w:sz w:val="24"/>
          <w:szCs w:val="24"/>
        </w:rPr>
      </w:pPr>
    </w:p>
    <w:p w14:paraId="62556BA5" w14:textId="0CBBBDD8" w:rsidR="000C0A18" w:rsidRPr="0060463F" w:rsidRDefault="000C0A18" w:rsidP="00C85049">
      <w:pPr>
        <w:jc w:val="center"/>
        <w:rPr>
          <w:rFonts w:ascii="Arial" w:hAnsi="Arial" w:cs="Arial"/>
          <w:sz w:val="24"/>
          <w:szCs w:val="24"/>
        </w:rPr>
      </w:pPr>
      <w:r w:rsidRPr="0060463F">
        <w:rPr>
          <w:rFonts w:ascii="Arial" w:hAnsi="Arial" w:cs="Arial"/>
          <w:b/>
          <w:bCs/>
          <w:sz w:val="24"/>
          <w:szCs w:val="24"/>
        </w:rPr>
        <w:t>Jednostavna nabava srednje i velike vrijednosti</w:t>
      </w:r>
    </w:p>
    <w:p w14:paraId="020F8AC3" w14:textId="6BD7A8F8" w:rsidR="000C0A18" w:rsidRPr="0060463F" w:rsidRDefault="000C0A18" w:rsidP="00EB47F3">
      <w:pPr>
        <w:jc w:val="center"/>
        <w:rPr>
          <w:rFonts w:ascii="Arial" w:hAnsi="Arial" w:cs="Arial"/>
          <w:sz w:val="24"/>
          <w:szCs w:val="24"/>
        </w:rPr>
      </w:pPr>
      <w:r w:rsidRPr="0060463F">
        <w:rPr>
          <w:rFonts w:ascii="Arial" w:hAnsi="Arial" w:cs="Arial"/>
          <w:b/>
          <w:bCs/>
          <w:sz w:val="24"/>
          <w:szCs w:val="24"/>
        </w:rPr>
        <w:t>Članak 11.</w:t>
      </w:r>
    </w:p>
    <w:p w14:paraId="294B0AF2" w14:textId="77777777" w:rsidR="000C0A18" w:rsidRPr="0060463F" w:rsidRDefault="000C0A18" w:rsidP="00C85049">
      <w:pPr>
        <w:jc w:val="both"/>
        <w:rPr>
          <w:rFonts w:ascii="Arial" w:hAnsi="Arial" w:cs="Arial"/>
          <w:sz w:val="24"/>
          <w:szCs w:val="24"/>
        </w:rPr>
      </w:pPr>
      <w:r w:rsidRPr="0060463F">
        <w:rPr>
          <w:rFonts w:ascii="Arial" w:hAnsi="Arial" w:cs="Arial"/>
          <w:sz w:val="24"/>
          <w:szCs w:val="24"/>
        </w:rPr>
        <w:t xml:space="preserve">(1) Odluku o početku postupka jednostavne nabave srednje i velike vrijednosti donosi ravnatelj. </w:t>
      </w:r>
    </w:p>
    <w:p w14:paraId="3EEFB0EC" w14:textId="77777777" w:rsidR="000C0A18" w:rsidRPr="0060463F" w:rsidRDefault="000C0A18" w:rsidP="00C85049">
      <w:pPr>
        <w:jc w:val="both"/>
        <w:rPr>
          <w:rFonts w:ascii="Arial" w:hAnsi="Arial" w:cs="Arial"/>
          <w:sz w:val="24"/>
          <w:szCs w:val="24"/>
        </w:rPr>
      </w:pPr>
      <w:r w:rsidRPr="0060463F">
        <w:rPr>
          <w:rFonts w:ascii="Arial" w:hAnsi="Arial" w:cs="Arial"/>
          <w:sz w:val="24"/>
          <w:szCs w:val="24"/>
        </w:rPr>
        <w:t xml:space="preserve">(2) Pripremu i provedbu postupka jednostavne nabave srednje i velike vrijednosti provodi stručno povjerenstvo za postupak jednostavne nabave (dalje u tekstu: stručno povjerenstvo) koje imenuje ravnatelj. </w:t>
      </w:r>
    </w:p>
    <w:p w14:paraId="0C631166" w14:textId="77777777" w:rsidR="000C0A18" w:rsidRPr="0060463F" w:rsidRDefault="000C0A18" w:rsidP="00C85049">
      <w:pPr>
        <w:jc w:val="both"/>
        <w:rPr>
          <w:rFonts w:ascii="Arial" w:hAnsi="Arial" w:cs="Arial"/>
          <w:sz w:val="24"/>
          <w:szCs w:val="24"/>
        </w:rPr>
      </w:pPr>
      <w:r w:rsidRPr="0060463F">
        <w:rPr>
          <w:rFonts w:ascii="Arial" w:hAnsi="Arial" w:cs="Arial"/>
          <w:sz w:val="24"/>
          <w:szCs w:val="24"/>
        </w:rPr>
        <w:t xml:space="preserve">(3) Članovi stručnog povjerenstva, pregledavaju i ocjenjuju ponude na temelju uvjeta i zahtjeva iz poziva za dostavu ponuda. </w:t>
      </w:r>
    </w:p>
    <w:p w14:paraId="4F9F2A5B" w14:textId="77777777" w:rsidR="000C0A18" w:rsidRPr="0060463F" w:rsidRDefault="000C0A18" w:rsidP="00C85049">
      <w:pPr>
        <w:jc w:val="both"/>
        <w:rPr>
          <w:rFonts w:ascii="Arial" w:hAnsi="Arial" w:cs="Arial"/>
          <w:sz w:val="24"/>
          <w:szCs w:val="24"/>
        </w:rPr>
      </w:pPr>
      <w:r w:rsidRPr="0060463F">
        <w:rPr>
          <w:rFonts w:ascii="Arial" w:hAnsi="Arial" w:cs="Arial"/>
          <w:sz w:val="24"/>
          <w:szCs w:val="24"/>
        </w:rPr>
        <w:t xml:space="preserve">(4) Poziv za dostavu ponuda u postupku jednostavne nabave srednje vrijednosti se šalje putem modula jednostavne nabave u </w:t>
      </w:r>
      <w:proofErr w:type="spellStart"/>
      <w:r w:rsidRPr="0060463F">
        <w:rPr>
          <w:rFonts w:ascii="Arial" w:hAnsi="Arial" w:cs="Arial"/>
          <w:sz w:val="24"/>
          <w:szCs w:val="24"/>
        </w:rPr>
        <w:t>EOJN</w:t>
      </w:r>
      <w:proofErr w:type="spellEnd"/>
      <w:r w:rsidRPr="0060463F">
        <w:rPr>
          <w:rFonts w:ascii="Arial" w:hAnsi="Arial" w:cs="Arial"/>
          <w:sz w:val="24"/>
          <w:szCs w:val="24"/>
        </w:rPr>
        <w:t xml:space="preserve"> RH javnom objavom poziva ili pozivom za dostavu ponuda najmanje tri gospodarska subjekta sukladno odluci o početku postupka jednostavne nabave. </w:t>
      </w:r>
    </w:p>
    <w:p w14:paraId="2828B6A8" w14:textId="77777777" w:rsidR="000C0A18" w:rsidRPr="0060463F" w:rsidRDefault="000C0A18" w:rsidP="00C85049">
      <w:pPr>
        <w:jc w:val="both"/>
        <w:rPr>
          <w:rFonts w:ascii="Arial" w:hAnsi="Arial" w:cs="Arial"/>
          <w:sz w:val="24"/>
          <w:szCs w:val="24"/>
        </w:rPr>
      </w:pPr>
      <w:r w:rsidRPr="0060463F">
        <w:rPr>
          <w:rFonts w:ascii="Arial" w:hAnsi="Arial" w:cs="Arial"/>
          <w:sz w:val="24"/>
          <w:szCs w:val="24"/>
        </w:rPr>
        <w:t xml:space="preserve">(5) Poziv za dostavu ponuda u postupku jednostavne nabave velike vrijednosti se šalje putem modula jednostavne nabave u </w:t>
      </w:r>
      <w:proofErr w:type="spellStart"/>
      <w:r w:rsidRPr="0060463F">
        <w:rPr>
          <w:rFonts w:ascii="Arial" w:hAnsi="Arial" w:cs="Arial"/>
          <w:sz w:val="24"/>
          <w:szCs w:val="24"/>
        </w:rPr>
        <w:t>EOJN</w:t>
      </w:r>
      <w:proofErr w:type="spellEnd"/>
      <w:r w:rsidRPr="0060463F">
        <w:rPr>
          <w:rFonts w:ascii="Arial" w:hAnsi="Arial" w:cs="Arial"/>
          <w:sz w:val="24"/>
          <w:szCs w:val="24"/>
        </w:rPr>
        <w:t xml:space="preserve"> RH javnom objavom poziva. </w:t>
      </w:r>
    </w:p>
    <w:p w14:paraId="3CF41D74" w14:textId="77777777" w:rsidR="000C0A18" w:rsidRPr="0060463F" w:rsidRDefault="000C0A18" w:rsidP="00C85049">
      <w:pPr>
        <w:jc w:val="both"/>
        <w:rPr>
          <w:rFonts w:ascii="Arial" w:hAnsi="Arial" w:cs="Arial"/>
          <w:sz w:val="24"/>
          <w:szCs w:val="24"/>
        </w:rPr>
      </w:pPr>
      <w:r w:rsidRPr="0060463F">
        <w:rPr>
          <w:rFonts w:ascii="Arial" w:hAnsi="Arial" w:cs="Arial"/>
          <w:sz w:val="24"/>
          <w:szCs w:val="24"/>
        </w:rPr>
        <w:t xml:space="preserve">(6) Rok za dostavu ponuda mora biti određen u pozivu za dostavu ponuda i ne smije biti manji od pet dana za postupke jednostavne nabave srednje vrijednosti, odnosno osam dana za postupke jednostavne nabave velike vrijednosti. </w:t>
      </w:r>
    </w:p>
    <w:p w14:paraId="7C1ABD7C" w14:textId="4B7A294E" w:rsidR="000C0A18" w:rsidRPr="0060463F" w:rsidRDefault="000C0A18" w:rsidP="00EB47F3">
      <w:pPr>
        <w:jc w:val="center"/>
        <w:rPr>
          <w:rFonts w:ascii="Arial" w:hAnsi="Arial" w:cs="Arial"/>
          <w:sz w:val="24"/>
          <w:szCs w:val="24"/>
        </w:rPr>
      </w:pPr>
      <w:r w:rsidRPr="0060463F">
        <w:rPr>
          <w:rFonts w:ascii="Arial" w:hAnsi="Arial" w:cs="Arial"/>
          <w:b/>
          <w:bCs/>
          <w:sz w:val="24"/>
          <w:szCs w:val="24"/>
        </w:rPr>
        <w:t>Članak 12.</w:t>
      </w:r>
    </w:p>
    <w:p w14:paraId="28E42FCA" w14:textId="77777777" w:rsidR="000C0A18" w:rsidRPr="0060463F" w:rsidRDefault="000C0A18" w:rsidP="004158B8">
      <w:pPr>
        <w:jc w:val="both"/>
        <w:rPr>
          <w:rFonts w:ascii="Arial" w:hAnsi="Arial" w:cs="Arial"/>
          <w:sz w:val="24"/>
          <w:szCs w:val="24"/>
        </w:rPr>
      </w:pPr>
      <w:r w:rsidRPr="0060463F">
        <w:rPr>
          <w:rFonts w:ascii="Arial" w:hAnsi="Arial" w:cs="Arial"/>
          <w:sz w:val="24"/>
          <w:szCs w:val="24"/>
        </w:rPr>
        <w:t xml:space="preserve">(1) Iznimno od odredbe članka 11. ovog Pravilnika, poziv za dostavu ponuda može se poslati najmanje jednom gospodarskom subjektu u sljedećim slučajevima: </w:t>
      </w:r>
    </w:p>
    <w:p w14:paraId="550A2808" w14:textId="77777777" w:rsidR="000C0A18" w:rsidRPr="0060463F" w:rsidRDefault="000C0A18" w:rsidP="004158B8">
      <w:pPr>
        <w:jc w:val="both"/>
        <w:rPr>
          <w:rFonts w:ascii="Arial" w:hAnsi="Arial" w:cs="Arial"/>
          <w:sz w:val="24"/>
          <w:szCs w:val="24"/>
        </w:rPr>
      </w:pPr>
      <w:r w:rsidRPr="0060463F">
        <w:rPr>
          <w:rFonts w:ascii="Arial" w:hAnsi="Arial" w:cs="Arial"/>
          <w:sz w:val="24"/>
          <w:szCs w:val="24"/>
        </w:rPr>
        <w:t xml:space="preserve">1. ako nije podnesena nijedna ponuda ili nijedna valjana ponuda u prethodno provedenom postupku jednostavne nabave </w:t>
      </w:r>
    </w:p>
    <w:p w14:paraId="01AE97F9" w14:textId="77777777" w:rsidR="000C0A18" w:rsidRPr="0060463F" w:rsidRDefault="000C0A18" w:rsidP="004158B8">
      <w:pPr>
        <w:jc w:val="both"/>
        <w:rPr>
          <w:rFonts w:ascii="Arial" w:hAnsi="Arial" w:cs="Arial"/>
          <w:sz w:val="24"/>
          <w:szCs w:val="24"/>
        </w:rPr>
      </w:pPr>
      <w:r w:rsidRPr="0060463F">
        <w:rPr>
          <w:rFonts w:ascii="Arial" w:hAnsi="Arial" w:cs="Arial"/>
          <w:sz w:val="24"/>
          <w:szCs w:val="24"/>
        </w:rPr>
        <w:t xml:space="preserve">2. ako iz objektivnih razloga predmet nabave može izvršiti, isporučiti ili pružiti samo određeni gospodarski subjekt, i to: </w:t>
      </w:r>
    </w:p>
    <w:p w14:paraId="2208CF80" w14:textId="77777777" w:rsidR="000C0A18" w:rsidRPr="0060463F" w:rsidRDefault="000C0A18" w:rsidP="004158B8">
      <w:pPr>
        <w:jc w:val="both"/>
        <w:rPr>
          <w:rFonts w:ascii="Arial" w:hAnsi="Arial" w:cs="Arial"/>
          <w:sz w:val="24"/>
          <w:szCs w:val="24"/>
        </w:rPr>
      </w:pPr>
      <w:r w:rsidRPr="0060463F">
        <w:rPr>
          <w:rFonts w:ascii="Arial" w:hAnsi="Arial" w:cs="Arial"/>
          <w:sz w:val="24"/>
          <w:szCs w:val="24"/>
        </w:rPr>
        <w:t xml:space="preserve">- ako je predmet nabave stvaranje ili stjecanje jedinstvenog umjetničkog djela ili umjetničke izvedbe </w:t>
      </w:r>
    </w:p>
    <w:p w14:paraId="470D2324" w14:textId="77777777" w:rsidR="000C0A18" w:rsidRPr="0060463F" w:rsidRDefault="000C0A18" w:rsidP="004158B8">
      <w:pPr>
        <w:jc w:val="both"/>
        <w:rPr>
          <w:rFonts w:ascii="Arial" w:hAnsi="Arial" w:cs="Arial"/>
          <w:sz w:val="24"/>
          <w:szCs w:val="24"/>
        </w:rPr>
      </w:pPr>
      <w:r w:rsidRPr="0060463F">
        <w:rPr>
          <w:rFonts w:ascii="Arial" w:hAnsi="Arial" w:cs="Arial"/>
          <w:sz w:val="24"/>
          <w:szCs w:val="24"/>
        </w:rPr>
        <w:t xml:space="preserve">- ako iz tehničkih razloga predmet nabave može isporučiti samo određeni gospodarski subjekt </w:t>
      </w:r>
    </w:p>
    <w:p w14:paraId="5E09EB0D" w14:textId="77777777" w:rsidR="000C0A18" w:rsidRPr="0060463F" w:rsidRDefault="000C0A18" w:rsidP="004158B8">
      <w:pPr>
        <w:jc w:val="both"/>
        <w:rPr>
          <w:rFonts w:ascii="Arial" w:hAnsi="Arial" w:cs="Arial"/>
          <w:sz w:val="24"/>
          <w:szCs w:val="24"/>
        </w:rPr>
      </w:pPr>
      <w:r w:rsidRPr="0060463F">
        <w:rPr>
          <w:rFonts w:ascii="Arial" w:hAnsi="Arial" w:cs="Arial"/>
          <w:sz w:val="24"/>
          <w:szCs w:val="24"/>
        </w:rPr>
        <w:t xml:space="preserve">- ako je to nužno radi zaštite isključivih prava, uključujući prava intelektualnog vlasništva. </w:t>
      </w:r>
    </w:p>
    <w:p w14:paraId="3D8B3CCC" w14:textId="77777777" w:rsidR="000C0A18" w:rsidRPr="0060463F" w:rsidRDefault="000C0A18" w:rsidP="004158B8">
      <w:pPr>
        <w:jc w:val="both"/>
        <w:rPr>
          <w:rFonts w:ascii="Arial" w:hAnsi="Arial" w:cs="Arial"/>
          <w:sz w:val="24"/>
          <w:szCs w:val="24"/>
        </w:rPr>
      </w:pPr>
      <w:r w:rsidRPr="0060463F">
        <w:rPr>
          <w:rFonts w:ascii="Arial" w:hAnsi="Arial" w:cs="Arial"/>
          <w:sz w:val="24"/>
          <w:szCs w:val="24"/>
        </w:rPr>
        <w:t xml:space="preserve">3. žurne nabave, uzrokovane događajima koji se nisu mogli predvidjeti niti na njih utjecati. </w:t>
      </w:r>
    </w:p>
    <w:p w14:paraId="21A8273E" w14:textId="77777777" w:rsidR="000C0A18" w:rsidRPr="0060463F" w:rsidRDefault="000C0A18" w:rsidP="004158B8">
      <w:pPr>
        <w:jc w:val="both"/>
        <w:rPr>
          <w:rFonts w:ascii="Arial" w:hAnsi="Arial" w:cs="Arial"/>
          <w:sz w:val="24"/>
          <w:szCs w:val="24"/>
        </w:rPr>
      </w:pPr>
      <w:r w:rsidRPr="0060463F">
        <w:rPr>
          <w:rFonts w:ascii="Arial" w:hAnsi="Arial" w:cs="Arial"/>
          <w:sz w:val="24"/>
          <w:szCs w:val="24"/>
        </w:rPr>
        <w:lastRenderedPageBreak/>
        <w:t xml:space="preserve">(2) Razlozi za primjenu iznimke iz stavka 1. ovog članka se moraju navesti i obrazložiti u odluci o početku postupka jednostavne nabave srednje vrijednosti, odnosno u modulu jednostavne nabave u </w:t>
      </w:r>
      <w:proofErr w:type="spellStart"/>
      <w:r w:rsidRPr="0060463F">
        <w:rPr>
          <w:rFonts w:ascii="Arial" w:hAnsi="Arial" w:cs="Arial"/>
          <w:sz w:val="24"/>
          <w:szCs w:val="24"/>
        </w:rPr>
        <w:t>EOJN</w:t>
      </w:r>
      <w:proofErr w:type="spellEnd"/>
      <w:r w:rsidRPr="0060463F">
        <w:rPr>
          <w:rFonts w:ascii="Arial" w:hAnsi="Arial" w:cs="Arial"/>
          <w:sz w:val="24"/>
          <w:szCs w:val="24"/>
        </w:rPr>
        <w:t xml:space="preserve"> RH za jednostavne nabave velike vrijednosti. </w:t>
      </w:r>
    </w:p>
    <w:p w14:paraId="4AF633CA" w14:textId="288F6EE1" w:rsidR="000C0A18" w:rsidRPr="0060463F" w:rsidRDefault="000C0A18" w:rsidP="00EB47F3">
      <w:pPr>
        <w:jc w:val="center"/>
        <w:rPr>
          <w:rFonts w:ascii="Arial" w:hAnsi="Arial" w:cs="Arial"/>
          <w:sz w:val="24"/>
          <w:szCs w:val="24"/>
        </w:rPr>
      </w:pPr>
      <w:r w:rsidRPr="0060463F">
        <w:rPr>
          <w:rFonts w:ascii="Arial" w:hAnsi="Arial" w:cs="Arial"/>
          <w:b/>
          <w:bCs/>
          <w:sz w:val="24"/>
          <w:szCs w:val="24"/>
        </w:rPr>
        <w:t>Članak 13.</w:t>
      </w:r>
    </w:p>
    <w:p w14:paraId="622DA40C" w14:textId="77777777" w:rsidR="000C0A18" w:rsidRPr="0060463F" w:rsidRDefault="000C0A18" w:rsidP="004158B8">
      <w:pPr>
        <w:jc w:val="both"/>
        <w:rPr>
          <w:rFonts w:ascii="Arial" w:hAnsi="Arial" w:cs="Arial"/>
          <w:sz w:val="24"/>
          <w:szCs w:val="24"/>
        </w:rPr>
      </w:pPr>
      <w:r w:rsidRPr="0060463F">
        <w:rPr>
          <w:rFonts w:ascii="Arial" w:hAnsi="Arial" w:cs="Arial"/>
          <w:sz w:val="24"/>
          <w:szCs w:val="24"/>
        </w:rPr>
        <w:t xml:space="preserve">(1) U otvorenom roku za dostavu ponuda gospodarski subjekt može zatražiti dodatne informacije, objašnjenja i/ili izmjene u vezi s dokumentacijom. Naručitelj je obvezan odgovor, dodatne informacije i objašnjenja dati u primjerenom roku. </w:t>
      </w:r>
    </w:p>
    <w:p w14:paraId="0BFB4E22" w14:textId="77777777" w:rsidR="000C0A18" w:rsidRPr="0060463F" w:rsidRDefault="000C0A18" w:rsidP="004158B8">
      <w:pPr>
        <w:jc w:val="both"/>
        <w:rPr>
          <w:rFonts w:ascii="Arial" w:hAnsi="Arial" w:cs="Arial"/>
          <w:sz w:val="24"/>
          <w:szCs w:val="24"/>
        </w:rPr>
      </w:pPr>
      <w:r w:rsidRPr="0060463F">
        <w:rPr>
          <w:rFonts w:ascii="Arial" w:hAnsi="Arial" w:cs="Arial"/>
          <w:sz w:val="24"/>
          <w:szCs w:val="24"/>
        </w:rPr>
        <w:t xml:space="preserve">(2) Naručitelj nije obvezan dati odgovor, dodatne informacije i objašnjenja ako je zahtjev gospodarskog subjekta zaprimljen najkasnije dva dana prije roka koji je određen kao rok za dostavu ponuda. </w:t>
      </w:r>
    </w:p>
    <w:p w14:paraId="42F125CC" w14:textId="77777777" w:rsidR="000C0A18" w:rsidRPr="0060463F" w:rsidRDefault="000C0A18" w:rsidP="004158B8">
      <w:pPr>
        <w:jc w:val="both"/>
        <w:rPr>
          <w:rFonts w:ascii="Arial" w:hAnsi="Arial" w:cs="Arial"/>
          <w:sz w:val="24"/>
          <w:szCs w:val="24"/>
        </w:rPr>
      </w:pPr>
      <w:r w:rsidRPr="0060463F">
        <w:rPr>
          <w:rFonts w:ascii="Arial" w:hAnsi="Arial" w:cs="Arial"/>
          <w:sz w:val="24"/>
          <w:szCs w:val="24"/>
        </w:rPr>
        <w:t xml:space="preserve">(3) Tijekom roka za dostavu ponuda, a najkasnije jedan dan prije roka koji je određen kao rok za dostavu ponuda, Naručitelj može izmijeniti ili dopuniti dokumentaciju. </w:t>
      </w:r>
    </w:p>
    <w:p w14:paraId="3843ECD6" w14:textId="77777777" w:rsidR="000C0A18" w:rsidRPr="0060463F" w:rsidRDefault="000C0A18" w:rsidP="004158B8">
      <w:pPr>
        <w:jc w:val="both"/>
        <w:rPr>
          <w:rFonts w:ascii="Arial" w:hAnsi="Arial" w:cs="Arial"/>
          <w:sz w:val="24"/>
          <w:szCs w:val="24"/>
        </w:rPr>
      </w:pPr>
      <w:r w:rsidRPr="0060463F">
        <w:rPr>
          <w:rFonts w:ascii="Arial" w:hAnsi="Arial" w:cs="Arial"/>
          <w:sz w:val="24"/>
          <w:szCs w:val="24"/>
        </w:rPr>
        <w:t xml:space="preserve">(4) U slučaju iz stavka 3. ovog članka, Naručitelj je obvezan produžiti rok za podnošenje ponuda za najmanje dva dana. </w:t>
      </w:r>
    </w:p>
    <w:p w14:paraId="20E18C89" w14:textId="77777777" w:rsidR="000C0A18" w:rsidRPr="0060463F" w:rsidRDefault="000C0A18" w:rsidP="004158B8">
      <w:pPr>
        <w:jc w:val="both"/>
        <w:rPr>
          <w:rFonts w:ascii="Arial" w:hAnsi="Arial" w:cs="Arial"/>
          <w:sz w:val="24"/>
          <w:szCs w:val="24"/>
        </w:rPr>
      </w:pPr>
      <w:r w:rsidRPr="0060463F">
        <w:rPr>
          <w:rFonts w:ascii="Arial" w:hAnsi="Arial" w:cs="Arial"/>
          <w:sz w:val="24"/>
          <w:szCs w:val="24"/>
        </w:rPr>
        <w:t xml:space="preserve">(5) Dodatne informacije, objašnjenja i/ili izmjene dokumentacije stavljaju se na raspolaganje gospodarskim subjektima na isti način kao i osnovna dokumentacija. </w:t>
      </w:r>
    </w:p>
    <w:p w14:paraId="07D91F7E" w14:textId="219D638A" w:rsidR="000C0A18" w:rsidRPr="0060463F" w:rsidRDefault="000C0A18" w:rsidP="00EB47F3">
      <w:pPr>
        <w:jc w:val="center"/>
        <w:rPr>
          <w:rFonts w:ascii="Arial" w:hAnsi="Arial" w:cs="Arial"/>
          <w:sz w:val="24"/>
          <w:szCs w:val="24"/>
        </w:rPr>
      </w:pPr>
      <w:r w:rsidRPr="0060463F">
        <w:rPr>
          <w:rFonts w:ascii="Arial" w:hAnsi="Arial" w:cs="Arial"/>
          <w:b/>
          <w:bCs/>
          <w:sz w:val="24"/>
          <w:szCs w:val="24"/>
        </w:rPr>
        <w:t>Članak 14.</w:t>
      </w:r>
    </w:p>
    <w:p w14:paraId="2F99CF56" w14:textId="77777777" w:rsidR="000C0A18" w:rsidRPr="0060463F" w:rsidRDefault="000C0A18" w:rsidP="00AB1D1F">
      <w:pPr>
        <w:jc w:val="both"/>
        <w:rPr>
          <w:rFonts w:ascii="Arial" w:hAnsi="Arial" w:cs="Arial"/>
          <w:sz w:val="24"/>
          <w:szCs w:val="24"/>
        </w:rPr>
      </w:pPr>
      <w:r w:rsidRPr="0060463F">
        <w:rPr>
          <w:rFonts w:ascii="Arial" w:hAnsi="Arial" w:cs="Arial"/>
          <w:sz w:val="24"/>
          <w:szCs w:val="24"/>
        </w:rPr>
        <w:t xml:space="preserve">(1) Otvaranje ponuda putem modula jednostavne nabave u </w:t>
      </w:r>
      <w:proofErr w:type="spellStart"/>
      <w:r w:rsidRPr="0060463F">
        <w:rPr>
          <w:rFonts w:ascii="Arial" w:hAnsi="Arial" w:cs="Arial"/>
          <w:sz w:val="24"/>
          <w:szCs w:val="24"/>
        </w:rPr>
        <w:t>EOJN</w:t>
      </w:r>
      <w:proofErr w:type="spellEnd"/>
      <w:r w:rsidRPr="0060463F">
        <w:rPr>
          <w:rFonts w:ascii="Arial" w:hAnsi="Arial" w:cs="Arial"/>
          <w:sz w:val="24"/>
          <w:szCs w:val="24"/>
        </w:rPr>
        <w:t xml:space="preserve"> RH nije javno, osim ako je drugačije određeno pozivom za dostavu ponuda. </w:t>
      </w:r>
    </w:p>
    <w:p w14:paraId="3AB3D050" w14:textId="77777777" w:rsidR="000C0A18" w:rsidRPr="0060463F" w:rsidRDefault="000C0A18" w:rsidP="00AB1D1F">
      <w:pPr>
        <w:jc w:val="both"/>
        <w:rPr>
          <w:rFonts w:ascii="Arial" w:hAnsi="Arial" w:cs="Arial"/>
          <w:sz w:val="24"/>
          <w:szCs w:val="24"/>
        </w:rPr>
      </w:pPr>
      <w:r w:rsidRPr="0060463F">
        <w:rPr>
          <w:rFonts w:ascii="Arial" w:hAnsi="Arial" w:cs="Arial"/>
          <w:sz w:val="24"/>
          <w:szCs w:val="24"/>
        </w:rPr>
        <w:t xml:space="preserve">(2) Pregled i ocjena ponuda tajni su do donošenja odluke o odabiru ili poništenju postupka jednostavne nabave. </w:t>
      </w:r>
    </w:p>
    <w:p w14:paraId="1F4B5E23" w14:textId="77777777" w:rsidR="000C0A18" w:rsidRPr="0060463F" w:rsidRDefault="000C0A18" w:rsidP="00AB1D1F">
      <w:pPr>
        <w:jc w:val="both"/>
        <w:rPr>
          <w:rFonts w:ascii="Arial" w:hAnsi="Arial" w:cs="Arial"/>
          <w:sz w:val="24"/>
          <w:szCs w:val="24"/>
        </w:rPr>
      </w:pPr>
      <w:r w:rsidRPr="0060463F">
        <w:rPr>
          <w:rFonts w:ascii="Arial" w:hAnsi="Arial" w:cs="Arial"/>
          <w:sz w:val="24"/>
          <w:szCs w:val="24"/>
        </w:rPr>
        <w:t xml:space="preserve">(3) O postupku otvaranja, pregleda i ocjene ponuda sastavlja se zapisnik. Odluku o odabiru ili poništenju donosi ravnatelj, osim ako propisima nije drugačije određeno. </w:t>
      </w:r>
    </w:p>
    <w:p w14:paraId="29672CB9" w14:textId="77777777" w:rsidR="000C0A18" w:rsidRPr="0060463F" w:rsidRDefault="000C0A18" w:rsidP="00AB1D1F">
      <w:pPr>
        <w:jc w:val="both"/>
        <w:rPr>
          <w:rFonts w:ascii="Arial" w:hAnsi="Arial" w:cs="Arial"/>
          <w:sz w:val="24"/>
          <w:szCs w:val="24"/>
        </w:rPr>
      </w:pPr>
      <w:r w:rsidRPr="0060463F">
        <w:rPr>
          <w:rFonts w:ascii="Arial" w:hAnsi="Arial" w:cs="Arial"/>
          <w:sz w:val="24"/>
          <w:szCs w:val="24"/>
        </w:rPr>
        <w:t xml:space="preserve">(4) Odluka o odabiru ili poništenju se donosi u roku od 30 dana od isteka roka za dostavu ponuda u pojedinom postupku. </w:t>
      </w:r>
    </w:p>
    <w:p w14:paraId="762B7E09" w14:textId="77777777" w:rsidR="000C0A18" w:rsidRPr="0060463F" w:rsidRDefault="000C0A18" w:rsidP="00AB1D1F">
      <w:pPr>
        <w:jc w:val="both"/>
        <w:rPr>
          <w:rFonts w:ascii="Arial" w:hAnsi="Arial" w:cs="Arial"/>
          <w:sz w:val="24"/>
          <w:szCs w:val="24"/>
        </w:rPr>
      </w:pPr>
      <w:r w:rsidRPr="0060463F">
        <w:rPr>
          <w:rFonts w:ascii="Arial" w:hAnsi="Arial" w:cs="Arial"/>
          <w:sz w:val="24"/>
          <w:szCs w:val="24"/>
        </w:rPr>
        <w:t xml:space="preserve">(5) Odluka o odabiru ili poništenju objavljuje se u modulu jednostavne nabave u </w:t>
      </w:r>
      <w:proofErr w:type="spellStart"/>
      <w:r w:rsidRPr="0060463F">
        <w:rPr>
          <w:rFonts w:ascii="Arial" w:hAnsi="Arial" w:cs="Arial"/>
          <w:sz w:val="24"/>
          <w:szCs w:val="24"/>
        </w:rPr>
        <w:t>EOJN</w:t>
      </w:r>
      <w:proofErr w:type="spellEnd"/>
      <w:r w:rsidRPr="0060463F">
        <w:rPr>
          <w:rFonts w:ascii="Arial" w:hAnsi="Arial" w:cs="Arial"/>
          <w:sz w:val="24"/>
          <w:szCs w:val="24"/>
        </w:rPr>
        <w:t xml:space="preserve"> RH te se smatra dostavljenom ponuditeljima danom objave iste. </w:t>
      </w:r>
    </w:p>
    <w:p w14:paraId="7D8F0E62" w14:textId="77777777" w:rsidR="000C0A18" w:rsidRPr="0060463F" w:rsidRDefault="000C0A18" w:rsidP="00AB1D1F">
      <w:pPr>
        <w:jc w:val="both"/>
        <w:rPr>
          <w:rFonts w:ascii="Arial" w:hAnsi="Arial" w:cs="Arial"/>
          <w:sz w:val="24"/>
          <w:szCs w:val="24"/>
        </w:rPr>
      </w:pPr>
      <w:r w:rsidRPr="0060463F">
        <w:rPr>
          <w:rFonts w:ascii="Arial" w:hAnsi="Arial" w:cs="Arial"/>
          <w:sz w:val="24"/>
          <w:szCs w:val="24"/>
        </w:rPr>
        <w:t xml:space="preserve">(6) Uz odluku o odabiru ili poništenju se objavljuje zapisnik o pregledu i ocjeni ponuda. </w:t>
      </w:r>
    </w:p>
    <w:p w14:paraId="7427D430" w14:textId="2E0068A5" w:rsidR="000C0A18" w:rsidRPr="0060463F" w:rsidRDefault="000C0A18" w:rsidP="00EB47F3">
      <w:pPr>
        <w:jc w:val="center"/>
        <w:rPr>
          <w:rFonts w:ascii="Arial" w:hAnsi="Arial" w:cs="Arial"/>
          <w:sz w:val="24"/>
          <w:szCs w:val="24"/>
        </w:rPr>
      </w:pPr>
      <w:r w:rsidRPr="0060463F">
        <w:rPr>
          <w:rFonts w:ascii="Arial" w:hAnsi="Arial" w:cs="Arial"/>
          <w:b/>
          <w:bCs/>
          <w:sz w:val="24"/>
          <w:szCs w:val="24"/>
        </w:rPr>
        <w:t>Članak 15.</w:t>
      </w:r>
    </w:p>
    <w:p w14:paraId="370428C1" w14:textId="77777777" w:rsidR="000C0A18" w:rsidRPr="0060463F" w:rsidRDefault="000C0A18" w:rsidP="00AB1D1F">
      <w:pPr>
        <w:jc w:val="both"/>
        <w:rPr>
          <w:rFonts w:ascii="Arial" w:hAnsi="Arial" w:cs="Arial"/>
          <w:sz w:val="24"/>
          <w:szCs w:val="24"/>
        </w:rPr>
      </w:pPr>
      <w:r w:rsidRPr="0060463F">
        <w:rPr>
          <w:rFonts w:ascii="Arial" w:hAnsi="Arial" w:cs="Arial"/>
          <w:sz w:val="24"/>
          <w:szCs w:val="24"/>
        </w:rPr>
        <w:t xml:space="preserve">(1) Naručitelj je obvezan donijeti odluku o poništenju postupka jednostavne nabave ako cijena najpovoljnije ponude prelazi vrijednosni prag propisan za provedbu predmetnog postupka nabave prema ovom Pravilniku te provesti drugi odgovarajući postupak nabave. </w:t>
      </w:r>
    </w:p>
    <w:p w14:paraId="359C3C92" w14:textId="77777777" w:rsidR="000C0A18" w:rsidRPr="0060463F" w:rsidRDefault="000C0A18" w:rsidP="00AB1D1F">
      <w:pPr>
        <w:jc w:val="both"/>
        <w:rPr>
          <w:rFonts w:ascii="Arial" w:hAnsi="Arial" w:cs="Arial"/>
          <w:sz w:val="24"/>
          <w:szCs w:val="24"/>
        </w:rPr>
      </w:pPr>
      <w:r w:rsidRPr="0060463F">
        <w:rPr>
          <w:rFonts w:ascii="Arial" w:hAnsi="Arial" w:cs="Arial"/>
          <w:sz w:val="24"/>
          <w:szCs w:val="24"/>
        </w:rPr>
        <w:t xml:space="preserve">(2) U slučaju da je u postupku jednostavne nabave roba, usluga ili radova cijena najpovoljnije ponude jednaka ili veća od iznosa vrijednosti pragova za primjenu Zakona, Naručitelj mora donijeti odluku o poništenju postupka jednostavne nabave. </w:t>
      </w:r>
    </w:p>
    <w:p w14:paraId="62D4A451" w14:textId="77777777" w:rsidR="00AB1D1F" w:rsidRPr="0060463F" w:rsidRDefault="00AB1D1F" w:rsidP="00AB1D1F">
      <w:pPr>
        <w:jc w:val="both"/>
        <w:rPr>
          <w:rFonts w:ascii="Arial" w:hAnsi="Arial" w:cs="Arial"/>
          <w:sz w:val="24"/>
          <w:szCs w:val="24"/>
        </w:rPr>
      </w:pPr>
    </w:p>
    <w:p w14:paraId="45CC7951" w14:textId="592DC721" w:rsidR="000C0A18" w:rsidRPr="0060463F" w:rsidRDefault="000C0A18" w:rsidP="00AB1D1F">
      <w:pPr>
        <w:jc w:val="center"/>
        <w:rPr>
          <w:rFonts w:ascii="Arial" w:hAnsi="Arial" w:cs="Arial"/>
          <w:sz w:val="24"/>
          <w:szCs w:val="24"/>
        </w:rPr>
      </w:pPr>
      <w:r w:rsidRPr="0060463F">
        <w:rPr>
          <w:rFonts w:ascii="Arial" w:hAnsi="Arial" w:cs="Arial"/>
          <w:b/>
          <w:bCs/>
          <w:sz w:val="24"/>
          <w:szCs w:val="24"/>
        </w:rPr>
        <w:lastRenderedPageBreak/>
        <w:t>Rok mirovanja</w:t>
      </w:r>
    </w:p>
    <w:p w14:paraId="5056EED1" w14:textId="60BB4EAB" w:rsidR="000C0A18" w:rsidRPr="0060463F" w:rsidRDefault="000C0A18" w:rsidP="00EB47F3">
      <w:pPr>
        <w:jc w:val="center"/>
        <w:rPr>
          <w:rFonts w:ascii="Arial" w:hAnsi="Arial" w:cs="Arial"/>
          <w:sz w:val="24"/>
          <w:szCs w:val="24"/>
        </w:rPr>
      </w:pPr>
      <w:r w:rsidRPr="0060463F">
        <w:rPr>
          <w:rFonts w:ascii="Arial" w:hAnsi="Arial" w:cs="Arial"/>
          <w:b/>
          <w:bCs/>
          <w:sz w:val="24"/>
          <w:szCs w:val="24"/>
        </w:rPr>
        <w:t>Članak 16.</w:t>
      </w:r>
    </w:p>
    <w:p w14:paraId="3214B253" w14:textId="77777777" w:rsidR="000C0A18" w:rsidRPr="0060463F" w:rsidRDefault="000C0A18" w:rsidP="00AB1D1F">
      <w:pPr>
        <w:rPr>
          <w:rFonts w:ascii="Arial" w:hAnsi="Arial" w:cs="Arial"/>
          <w:sz w:val="24"/>
          <w:szCs w:val="24"/>
        </w:rPr>
      </w:pPr>
      <w:r w:rsidRPr="0060463F">
        <w:rPr>
          <w:rFonts w:ascii="Arial" w:hAnsi="Arial" w:cs="Arial"/>
          <w:sz w:val="24"/>
          <w:szCs w:val="24"/>
        </w:rPr>
        <w:t xml:space="preserve">(1) Nakon donošenja odluke o odabiru ili poništenju Naručitelj ne smije sklopiti ugovor o jednostavnoj nabavi prije isteka roka mirovanja. </w:t>
      </w:r>
    </w:p>
    <w:p w14:paraId="5F09F14B" w14:textId="77777777" w:rsidR="000C0A18" w:rsidRPr="0060463F" w:rsidRDefault="000C0A18" w:rsidP="00AB1D1F">
      <w:pPr>
        <w:rPr>
          <w:rFonts w:ascii="Arial" w:hAnsi="Arial" w:cs="Arial"/>
          <w:sz w:val="24"/>
          <w:szCs w:val="24"/>
        </w:rPr>
      </w:pPr>
      <w:r w:rsidRPr="0060463F">
        <w:rPr>
          <w:rFonts w:ascii="Arial" w:hAnsi="Arial" w:cs="Arial"/>
          <w:sz w:val="24"/>
          <w:szCs w:val="24"/>
        </w:rPr>
        <w:t xml:space="preserve">(2) Rok mirovanja iznosi pet dana od dana dostave odluke ponuditeljima. </w:t>
      </w:r>
    </w:p>
    <w:p w14:paraId="1B7AAD9B" w14:textId="77777777" w:rsidR="000C0A18" w:rsidRPr="0060463F" w:rsidRDefault="000C0A18" w:rsidP="00AB1D1F">
      <w:pPr>
        <w:rPr>
          <w:rFonts w:ascii="Arial" w:hAnsi="Arial" w:cs="Arial"/>
          <w:sz w:val="24"/>
          <w:szCs w:val="24"/>
        </w:rPr>
      </w:pPr>
      <w:r w:rsidRPr="0060463F">
        <w:rPr>
          <w:rFonts w:ascii="Arial" w:hAnsi="Arial" w:cs="Arial"/>
          <w:sz w:val="24"/>
          <w:szCs w:val="24"/>
        </w:rPr>
        <w:t xml:space="preserve">(3) Rok mirovanja ne primjenjuje se: </w:t>
      </w:r>
    </w:p>
    <w:p w14:paraId="4C62C13D" w14:textId="77777777" w:rsidR="000C0A18" w:rsidRPr="0060463F" w:rsidRDefault="000C0A18" w:rsidP="00AB1D1F">
      <w:pPr>
        <w:rPr>
          <w:rFonts w:ascii="Arial" w:hAnsi="Arial" w:cs="Arial"/>
          <w:sz w:val="24"/>
          <w:szCs w:val="24"/>
        </w:rPr>
      </w:pPr>
      <w:r w:rsidRPr="0060463F">
        <w:rPr>
          <w:rFonts w:ascii="Arial" w:hAnsi="Arial" w:cs="Arial"/>
          <w:sz w:val="24"/>
          <w:szCs w:val="24"/>
        </w:rPr>
        <w:t xml:space="preserve">- u postupcima jednostavne nabave male vrijednosti </w:t>
      </w:r>
    </w:p>
    <w:p w14:paraId="039C2844" w14:textId="77777777" w:rsidR="000C0A18" w:rsidRPr="0060463F" w:rsidRDefault="000C0A18" w:rsidP="00AB1D1F">
      <w:pPr>
        <w:rPr>
          <w:rFonts w:ascii="Arial" w:hAnsi="Arial" w:cs="Arial"/>
          <w:sz w:val="24"/>
          <w:szCs w:val="24"/>
        </w:rPr>
      </w:pPr>
      <w:r w:rsidRPr="0060463F">
        <w:rPr>
          <w:rFonts w:ascii="Arial" w:hAnsi="Arial" w:cs="Arial"/>
          <w:sz w:val="24"/>
          <w:szCs w:val="24"/>
        </w:rPr>
        <w:t xml:space="preserve">- ako je u postupku sudjelovao samo jedan ponuditelj čija je ponuda ujedno odabrana </w:t>
      </w:r>
    </w:p>
    <w:p w14:paraId="18C169C9" w14:textId="77777777" w:rsidR="000C0A18" w:rsidRPr="0060463F" w:rsidRDefault="000C0A18" w:rsidP="00AB1D1F">
      <w:pPr>
        <w:rPr>
          <w:rFonts w:ascii="Arial" w:hAnsi="Arial" w:cs="Arial"/>
          <w:sz w:val="24"/>
          <w:szCs w:val="24"/>
        </w:rPr>
      </w:pPr>
      <w:r w:rsidRPr="0060463F">
        <w:rPr>
          <w:rFonts w:ascii="Arial" w:hAnsi="Arial" w:cs="Arial"/>
          <w:sz w:val="24"/>
          <w:szCs w:val="24"/>
        </w:rPr>
        <w:t xml:space="preserve">- u slučaju žurne nabave kada bi primjena roka mirovanja ugrozila obavljanje poslova iz djelokruga Naručitelja ili prouzročila značajnu štetu. </w:t>
      </w:r>
    </w:p>
    <w:p w14:paraId="4F03F685" w14:textId="77777777" w:rsidR="000C0A18" w:rsidRPr="0060463F" w:rsidRDefault="000C0A18" w:rsidP="00AB1D1F">
      <w:pPr>
        <w:rPr>
          <w:rFonts w:ascii="Arial" w:hAnsi="Arial" w:cs="Arial"/>
          <w:sz w:val="24"/>
          <w:szCs w:val="24"/>
        </w:rPr>
      </w:pPr>
      <w:r w:rsidRPr="0060463F">
        <w:rPr>
          <w:rFonts w:ascii="Arial" w:hAnsi="Arial" w:cs="Arial"/>
          <w:sz w:val="24"/>
          <w:szCs w:val="24"/>
        </w:rPr>
        <w:t xml:space="preserve">(4) Odluka o odabiru ili poštenju poništenju postaje izvršna: </w:t>
      </w:r>
    </w:p>
    <w:p w14:paraId="6615367D" w14:textId="77777777" w:rsidR="000C0A18" w:rsidRPr="0060463F" w:rsidRDefault="000C0A18" w:rsidP="00AB1D1F">
      <w:pPr>
        <w:rPr>
          <w:rFonts w:ascii="Arial" w:hAnsi="Arial" w:cs="Arial"/>
          <w:sz w:val="24"/>
          <w:szCs w:val="24"/>
        </w:rPr>
      </w:pPr>
      <w:r w:rsidRPr="0060463F">
        <w:rPr>
          <w:rFonts w:ascii="Arial" w:hAnsi="Arial" w:cs="Arial"/>
          <w:sz w:val="24"/>
          <w:szCs w:val="24"/>
        </w:rPr>
        <w:t xml:space="preserve">- istekom roka mirovanja ako prigovor nije izjavljen </w:t>
      </w:r>
    </w:p>
    <w:p w14:paraId="56D84202" w14:textId="77777777" w:rsidR="000C0A18" w:rsidRPr="0060463F" w:rsidRDefault="000C0A18" w:rsidP="00AB1D1F">
      <w:pPr>
        <w:rPr>
          <w:rFonts w:ascii="Arial" w:hAnsi="Arial" w:cs="Arial"/>
          <w:sz w:val="24"/>
          <w:szCs w:val="24"/>
        </w:rPr>
      </w:pPr>
      <w:r w:rsidRPr="0060463F">
        <w:rPr>
          <w:rFonts w:ascii="Arial" w:hAnsi="Arial" w:cs="Arial"/>
          <w:sz w:val="24"/>
          <w:szCs w:val="24"/>
        </w:rPr>
        <w:t xml:space="preserve">- danom dostave, odnosno objave, odluke o odbacivanju ili odbijanju prigovora </w:t>
      </w:r>
    </w:p>
    <w:p w14:paraId="41693672" w14:textId="77777777" w:rsidR="000C0A18" w:rsidRPr="0060463F" w:rsidRDefault="000C0A18" w:rsidP="00AB1D1F">
      <w:pPr>
        <w:rPr>
          <w:rFonts w:ascii="Arial" w:hAnsi="Arial" w:cs="Arial"/>
          <w:sz w:val="24"/>
          <w:szCs w:val="24"/>
        </w:rPr>
      </w:pPr>
      <w:r w:rsidRPr="0060463F">
        <w:rPr>
          <w:rFonts w:ascii="Arial" w:hAnsi="Arial" w:cs="Arial"/>
          <w:sz w:val="24"/>
          <w:szCs w:val="24"/>
        </w:rPr>
        <w:t xml:space="preserve">- danom dostave, odnosno objave, odluke kojom se usvaja prigovor i odlučuje o odabiru ili poništenju postupka jednostavne nabave </w:t>
      </w:r>
    </w:p>
    <w:p w14:paraId="7C5A8695" w14:textId="77777777" w:rsidR="000C0A18" w:rsidRPr="0060463F" w:rsidRDefault="000C0A18" w:rsidP="00AB1D1F">
      <w:pPr>
        <w:rPr>
          <w:rFonts w:ascii="Arial" w:hAnsi="Arial" w:cs="Arial"/>
          <w:sz w:val="24"/>
          <w:szCs w:val="24"/>
        </w:rPr>
      </w:pPr>
      <w:r w:rsidRPr="0060463F">
        <w:rPr>
          <w:rFonts w:ascii="Arial" w:hAnsi="Arial" w:cs="Arial"/>
          <w:sz w:val="24"/>
          <w:szCs w:val="24"/>
        </w:rPr>
        <w:t xml:space="preserve">- danom dostave, odnosno objave, odluke o odabiru odnosno odluke o poništenju, ako se rok mirovanja ne primjenjuje. </w:t>
      </w:r>
    </w:p>
    <w:p w14:paraId="37E9F3CC" w14:textId="0CC5CFF7" w:rsidR="000C0A18" w:rsidRPr="0060463F" w:rsidRDefault="000C0A18" w:rsidP="00EB47F3">
      <w:pPr>
        <w:jc w:val="center"/>
        <w:rPr>
          <w:rFonts w:ascii="Arial" w:hAnsi="Arial" w:cs="Arial"/>
          <w:sz w:val="24"/>
          <w:szCs w:val="24"/>
        </w:rPr>
      </w:pPr>
      <w:r w:rsidRPr="0060463F">
        <w:rPr>
          <w:rFonts w:ascii="Arial" w:hAnsi="Arial" w:cs="Arial"/>
          <w:b/>
          <w:bCs/>
          <w:sz w:val="24"/>
          <w:szCs w:val="24"/>
        </w:rPr>
        <w:t>Članak 17.</w:t>
      </w:r>
    </w:p>
    <w:p w14:paraId="253AA1B8" w14:textId="77777777" w:rsidR="000C0A18" w:rsidRPr="0060463F" w:rsidRDefault="000C0A18" w:rsidP="00AB1D1F">
      <w:pPr>
        <w:jc w:val="both"/>
        <w:rPr>
          <w:rFonts w:ascii="Arial" w:hAnsi="Arial" w:cs="Arial"/>
          <w:sz w:val="24"/>
          <w:szCs w:val="24"/>
        </w:rPr>
      </w:pPr>
      <w:r w:rsidRPr="0060463F">
        <w:rPr>
          <w:rFonts w:ascii="Arial" w:hAnsi="Arial" w:cs="Arial"/>
          <w:sz w:val="24"/>
          <w:szCs w:val="24"/>
        </w:rPr>
        <w:t xml:space="preserve">(1) U postupku jednostavne nabave srednje i velike vrijednosti se nakon izvršnosti odluke o odabiru sklapa ugovor o nabavi s odabranim ponuditeljem. </w:t>
      </w:r>
    </w:p>
    <w:p w14:paraId="555AC3B1" w14:textId="77777777" w:rsidR="000C0A18" w:rsidRPr="0060463F" w:rsidRDefault="000C0A18" w:rsidP="00AB1D1F">
      <w:pPr>
        <w:jc w:val="both"/>
        <w:rPr>
          <w:rFonts w:ascii="Arial" w:hAnsi="Arial" w:cs="Arial"/>
          <w:sz w:val="24"/>
          <w:szCs w:val="24"/>
        </w:rPr>
      </w:pPr>
      <w:r w:rsidRPr="0060463F">
        <w:rPr>
          <w:rFonts w:ascii="Arial" w:hAnsi="Arial" w:cs="Arial"/>
          <w:sz w:val="24"/>
          <w:szCs w:val="24"/>
        </w:rPr>
        <w:t xml:space="preserve">(2) Ugovor o nabavi mora biti u skladu s uvjetima određenima u dokumentaciji i odabranom ponudom. </w:t>
      </w:r>
    </w:p>
    <w:p w14:paraId="161251D1" w14:textId="77777777" w:rsidR="000C0A18" w:rsidRPr="0060463F" w:rsidRDefault="000C0A18" w:rsidP="00AB1D1F">
      <w:pPr>
        <w:jc w:val="both"/>
        <w:rPr>
          <w:rFonts w:ascii="Arial" w:hAnsi="Arial" w:cs="Arial"/>
          <w:sz w:val="24"/>
          <w:szCs w:val="24"/>
        </w:rPr>
      </w:pPr>
      <w:r w:rsidRPr="0060463F">
        <w:rPr>
          <w:rFonts w:ascii="Arial" w:hAnsi="Arial" w:cs="Arial"/>
          <w:sz w:val="24"/>
          <w:szCs w:val="24"/>
        </w:rPr>
        <w:t xml:space="preserve">(3) Ugovor o nabavi iz stavka 1. ovog članka mora biti objavljen u </w:t>
      </w:r>
      <w:proofErr w:type="spellStart"/>
      <w:r w:rsidRPr="0060463F">
        <w:rPr>
          <w:rFonts w:ascii="Arial" w:hAnsi="Arial" w:cs="Arial"/>
          <w:sz w:val="24"/>
          <w:szCs w:val="24"/>
        </w:rPr>
        <w:t>EOJN</w:t>
      </w:r>
      <w:proofErr w:type="spellEnd"/>
      <w:r w:rsidRPr="0060463F">
        <w:rPr>
          <w:rFonts w:ascii="Arial" w:hAnsi="Arial" w:cs="Arial"/>
          <w:sz w:val="24"/>
          <w:szCs w:val="24"/>
        </w:rPr>
        <w:t xml:space="preserve"> RH. </w:t>
      </w:r>
    </w:p>
    <w:p w14:paraId="57D983B5" w14:textId="77777777" w:rsidR="000C0A18" w:rsidRPr="0060463F" w:rsidRDefault="000C0A18" w:rsidP="00AB1D1F">
      <w:pPr>
        <w:jc w:val="both"/>
        <w:rPr>
          <w:rFonts w:ascii="Arial" w:hAnsi="Arial" w:cs="Arial"/>
          <w:sz w:val="24"/>
          <w:szCs w:val="24"/>
        </w:rPr>
      </w:pPr>
      <w:r w:rsidRPr="0060463F">
        <w:rPr>
          <w:rFonts w:ascii="Arial" w:hAnsi="Arial" w:cs="Arial"/>
          <w:sz w:val="24"/>
          <w:szCs w:val="24"/>
        </w:rPr>
        <w:t xml:space="preserve">(4) Naručitelj je obvezan kontrolirati izvršenje sklopljenih ugovora o nabavi. Ugovor o nabavi sklopljen u svim postupcima jednostavne nabave Naručitelj smije izmijeniti tijekom njegova trajanja odgovarajućom primjenom odredbi Zakona i odredbi zakona kojim se uređuju obvezni odnosi. Ukupni iznos ugovora o nabavi bez PDV-a, po svim izmjenama ugovora o nabavi, ne smije biti veći od praga za provedbu postupka temeljem kojeg je ugovor o nabavi sklopljen kao ni jednak ili veći od vrijednosti pragova za primjenu Zakona. </w:t>
      </w:r>
    </w:p>
    <w:p w14:paraId="4E9EAD37" w14:textId="77777777" w:rsidR="000C0A18" w:rsidRPr="0060463F" w:rsidRDefault="000C0A18" w:rsidP="00AB1D1F">
      <w:pPr>
        <w:jc w:val="both"/>
        <w:rPr>
          <w:rFonts w:ascii="Arial" w:hAnsi="Arial" w:cs="Arial"/>
          <w:sz w:val="24"/>
          <w:szCs w:val="24"/>
        </w:rPr>
      </w:pPr>
      <w:r w:rsidRPr="0060463F">
        <w:rPr>
          <w:rFonts w:ascii="Arial" w:hAnsi="Arial" w:cs="Arial"/>
          <w:sz w:val="24"/>
          <w:szCs w:val="24"/>
        </w:rPr>
        <w:t xml:space="preserve">(5) Naručitelj je obvezan voditi registar sklopljenih ugovora o nabavi u </w:t>
      </w:r>
      <w:proofErr w:type="spellStart"/>
      <w:r w:rsidRPr="0060463F">
        <w:rPr>
          <w:rFonts w:ascii="Arial" w:hAnsi="Arial" w:cs="Arial"/>
          <w:sz w:val="24"/>
          <w:szCs w:val="24"/>
        </w:rPr>
        <w:t>EOJN</w:t>
      </w:r>
      <w:proofErr w:type="spellEnd"/>
      <w:r w:rsidRPr="0060463F">
        <w:rPr>
          <w:rFonts w:ascii="Arial" w:hAnsi="Arial" w:cs="Arial"/>
          <w:sz w:val="24"/>
          <w:szCs w:val="24"/>
        </w:rPr>
        <w:t xml:space="preserve"> RH. Na vođenje registra na odgovarajući se način primjenjuju odredbe Zakona. </w:t>
      </w:r>
    </w:p>
    <w:p w14:paraId="1F6D7994" w14:textId="77777777" w:rsidR="00AB1D1F" w:rsidRPr="0060463F" w:rsidRDefault="00AB1D1F" w:rsidP="00AB1D1F">
      <w:pPr>
        <w:jc w:val="both"/>
        <w:rPr>
          <w:rFonts w:ascii="Arial" w:hAnsi="Arial" w:cs="Arial"/>
          <w:sz w:val="24"/>
          <w:szCs w:val="24"/>
        </w:rPr>
      </w:pPr>
    </w:p>
    <w:p w14:paraId="3867F77D" w14:textId="77777777" w:rsidR="000C0A18" w:rsidRPr="0060463F" w:rsidRDefault="000C0A18" w:rsidP="000C0A18">
      <w:pPr>
        <w:rPr>
          <w:rFonts w:ascii="Arial" w:hAnsi="Arial" w:cs="Arial"/>
          <w:sz w:val="24"/>
          <w:szCs w:val="24"/>
        </w:rPr>
      </w:pPr>
      <w:r w:rsidRPr="0060463F">
        <w:rPr>
          <w:rFonts w:ascii="Arial" w:hAnsi="Arial" w:cs="Arial"/>
          <w:b/>
          <w:bCs/>
          <w:sz w:val="24"/>
          <w:szCs w:val="24"/>
        </w:rPr>
        <w:t xml:space="preserve">VI. SUKOB INTERESA </w:t>
      </w:r>
    </w:p>
    <w:p w14:paraId="078E4E74" w14:textId="1BC7E20B" w:rsidR="000C0A18" w:rsidRPr="0060463F" w:rsidRDefault="000C0A18" w:rsidP="00EB47F3">
      <w:pPr>
        <w:jc w:val="center"/>
        <w:rPr>
          <w:rFonts w:ascii="Arial" w:hAnsi="Arial" w:cs="Arial"/>
          <w:sz w:val="24"/>
          <w:szCs w:val="24"/>
        </w:rPr>
      </w:pPr>
      <w:r w:rsidRPr="0060463F">
        <w:rPr>
          <w:rFonts w:ascii="Arial" w:hAnsi="Arial" w:cs="Arial"/>
          <w:b/>
          <w:bCs/>
          <w:sz w:val="24"/>
          <w:szCs w:val="24"/>
        </w:rPr>
        <w:t>Članak 18.</w:t>
      </w:r>
    </w:p>
    <w:p w14:paraId="79647C06" w14:textId="77777777" w:rsidR="000C0A18" w:rsidRPr="0060463F" w:rsidRDefault="000C0A18" w:rsidP="00AB1D1F">
      <w:pPr>
        <w:jc w:val="both"/>
        <w:rPr>
          <w:rFonts w:ascii="Arial" w:hAnsi="Arial" w:cs="Arial"/>
          <w:sz w:val="24"/>
          <w:szCs w:val="24"/>
        </w:rPr>
      </w:pPr>
      <w:r w:rsidRPr="0060463F">
        <w:rPr>
          <w:rFonts w:ascii="Arial" w:hAnsi="Arial" w:cs="Arial"/>
          <w:sz w:val="24"/>
          <w:szCs w:val="24"/>
        </w:rPr>
        <w:lastRenderedPageBreak/>
        <w:t xml:space="preserve">(1) Naručitelj je obvezan poduzeti prikladne mjere da učinkovito spriječi, prepozna i ukloni sukobe interesa u vezi s postupkom nabave kako bi se izbjeglo narušavanje tržišnog natjecanja i osiguralo jednako postupanje prema svim gospodarskim subjektima. </w:t>
      </w:r>
    </w:p>
    <w:p w14:paraId="1EF6E1C0" w14:textId="77777777" w:rsidR="000C0A18" w:rsidRPr="0060463F" w:rsidRDefault="000C0A18" w:rsidP="00AB1D1F">
      <w:pPr>
        <w:jc w:val="both"/>
        <w:rPr>
          <w:rFonts w:ascii="Arial" w:hAnsi="Arial" w:cs="Arial"/>
          <w:sz w:val="24"/>
          <w:szCs w:val="24"/>
        </w:rPr>
      </w:pPr>
      <w:r w:rsidRPr="0060463F">
        <w:rPr>
          <w:rFonts w:ascii="Arial" w:hAnsi="Arial" w:cs="Arial"/>
          <w:sz w:val="24"/>
          <w:szCs w:val="24"/>
        </w:rPr>
        <w:t xml:space="preserve">(2) Sukob interesa između Naručitelja i gospodarskog subjekta obuhvaća situacije kada predstavnici Naručitelja koji su uključeni u provedbu postupka nabave ili mogu utjecati na ishod tog postupka, imaju, izravno ili neizravno, financijski, gospodarski ili bilo koji drugi osobni interes koji bi se mogao smatrati štetnim za njihovu nepristranost i neovisnost u okviru postupka. </w:t>
      </w:r>
    </w:p>
    <w:p w14:paraId="003F4810" w14:textId="77777777" w:rsidR="000C0A18" w:rsidRPr="0060463F" w:rsidRDefault="000C0A18" w:rsidP="00AB1D1F">
      <w:pPr>
        <w:jc w:val="both"/>
        <w:rPr>
          <w:rFonts w:ascii="Arial" w:hAnsi="Arial" w:cs="Arial"/>
          <w:sz w:val="24"/>
          <w:szCs w:val="24"/>
        </w:rPr>
      </w:pPr>
      <w:r w:rsidRPr="0060463F">
        <w:rPr>
          <w:rFonts w:ascii="Arial" w:hAnsi="Arial" w:cs="Arial"/>
          <w:sz w:val="24"/>
          <w:szCs w:val="24"/>
        </w:rPr>
        <w:t xml:space="preserve">(3) Članovi stručnog povjerenstva te druge osobe koje su uključene u provedbu ili koje mogu utjecati na odlučivanje Naručitelja u postupku jednostavne nabave dužni su potpisati izjavu o postojanju ili nepostojanju sukoba interesa te je ažurirati bez odgađanja ako nastupe promjene. </w:t>
      </w:r>
    </w:p>
    <w:p w14:paraId="6C2B8647" w14:textId="77777777" w:rsidR="00AB1D1F" w:rsidRPr="0060463F" w:rsidRDefault="000C0A18" w:rsidP="00AB1D1F">
      <w:pPr>
        <w:jc w:val="both"/>
        <w:rPr>
          <w:rFonts w:ascii="Arial" w:hAnsi="Arial" w:cs="Arial"/>
          <w:sz w:val="24"/>
          <w:szCs w:val="24"/>
        </w:rPr>
      </w:pPr>
      <w:r w:rsidRPr="0060463F">
        <w:rPr>
          <w:rFonts w:ascii="Arial" w:hAnsi="Arial" w:cs="Arial"/>
          <w:sz w:val="24"/>
          <w:szCs w:val="24"/>
        </w:rPr>
        <w:t>(4) Naručitelj je dužan u dokumentaciji za pojedini postupak jednostavne nabave navesti popis gospodarskih subjekata s kojima je predstavnik Naručitelja iz članka 76. stavka 2. Zakona u sukobu interesa ili navesti da takvi subjekti ne postoje.</w:t>
      </w:r>
    </w:p>
    <w:p w14:paraId="16BC41F7" w14:textId="45DDE1C8" w:rsidR="000C0A18" w:rsidRPr="0060463F" w:rsidRDefault="000C0A18" w:rsidP="00AB1D1F">
      <w:pPr>
        <w:jc w:val="both"/>
        <w:rPr>
          <w:rFonts w:ascii="Arial" w:hAnsi="Arial" w:cs="Arial"/>
          <w:sz w:val="24"/>
          <w:szCs w:val="24"/>
        </w:rPr>
      </w:pPr>
      <w:r w:rsidRPr="0060463F">
        <w:rPr>
          <w:rFonts w:ascii="Arial" w:hAnsi="Arial" w:cs="Arial"/>
          <w:sz w:val="24"/>
          <w:szCs w:val="24"/>
        </w:rPr>
        <w:t xml:space="preserve"> </w:t>
      </w:r>
    </w:p>
    <w:p w14:paraId="4F3B6464" w14:textId="77777777" w:rsidR="000C0A18" w:rsidRPr="0060463F" w:rsidRDefault="000C0A18" w:rsidP="000C0A18">
      <w:pPr>
        <w:rPr>
          <w:rFonts w:ascii="Arial" w:hAnsi="Arial" w:cs="Arial"/>
          <w:sz w:val="24"/>
          <w:szCs w:val="24"/>
        </w:rPr>
      </w:pPr>
      <w:r w:rsidRPr="0060463F">
        <w:rPr>
          <w:rFonts w:ascii="Arial" w:hAnsi="Arial" w:cs="Arial"/>
          <w:b/>
          <w:bCs/>
          <w:sz w:val="24"/>
          <w:szCs w:val="24"/>
        </w:rPr>
        <w:t xml:space="preserve">VII. PRAVNA ZAŠTITA </w:t>
      </w:r>
    </w:p>
    <w:p w14:paraId="3487395C" w14:textId="5E377305" w:rsidR="000C0A18" w:rsidRPr="0060463F" w:rsidRDefault="000C0A18" w:rsidP="00EB47F3">
      <w:pPr>
        <w:jc w:val="center"/>
        <w:rPr>
          <w:rFonts w:ascii="Arial" w:hAnsi="Arial" w:cs="Arial"/>
          <w:sz w:val="24"/>
          <w:szCs w:val="24"/>
        </w:rPr>
      </w:pPr>
      <w:r w:rsidRPr="0060463F">
        <w:rPr>
          <w:rFonts w:ascii="Arial" w:hAnsi="Arial" w:cs="Arial"/>
          <w:b/>
          <w:bCs/>
          <w:sz w:val="24"/>
          <w:szCs w:val="24"/>
        </w:rPr>
        <w:t>Članak 19.</w:t>
      </w:r>
    </w:p>
    <w:p w14:paraId="42B05317" w14:textId="77777777" w:rsidR="000C0A18" w:rsidRPr="0060463F" w:rsidRDefault="000C0A18" w:rsidP="00AB1D1F">
      <w:pPr>
        <w:jc w:val="both"/>
        <w:rPr>
          <w:rFonts w:ascii="Arial" w:hAnsi="Arial" w:cs="Arial"/>
          <w:sz w:val="24"/>
          <w:szCs w:val="24"/>
        </w:rPr>
      </w:pPr>
      <w:r w:rsidRPr="0060463F">
        <w:rPr>
          <w:rFonts w:ascii="Arial" w:hAnsi="Arial" w:cs="Arial"/>
          <w:sz w:val="24"/>
          <w:szCs w:val="24"/>
        </w:rPr>
        <w:t xml:space="preserve">(1) Protiv odluke o odabiru ili poništenju donesene u postupku jednostavne nabave srednje i velike vrijednosti nije dopuštena žalba, ali svaki ponuditelj koji je sudjelovao u postupku i koji ima pravni interes za dobivanje ugovora o nabavi ima pravo protiv takve odluke izjaviti prigovor. </w:t>
      </w:r>
    </w:p>
    <w:p w14:paraId="01707CF0" w14:textId="77777777" w:rsidR="000C0A18" w:rsidRPr="0060463F" w:rsidRDefault="000C0A18" w:rsidP="00AB1D1F">
      <w:pPr>
        <w:jc w:val="both"/>
        <w:rPr>
          <w:rFonts w:ascii="Arial" w:hAnsi="Arial" w:cs="Arial"/>
          <w:sz w:val="24"/>
          <w:szCs w:val="24"/>
        </w:rPr>
      </w:pPr>
      <w:r w:rsidRPr="0060463F">
        <w:rPr>
          <w:rFonts w:ascii="Arial" w:hAnsi="Arial" w:cs="Arial"/>
          <w:sz w:val="24"/>
          <w:szCs w:val="24"/>
        </w:rPr>
        <w:t xml:space="preserve">(2) Prigovor se podnosi ravnatelju u pisanom obliku isključivo putem modula jednostavne nabave </w:t>
      </w:r>
      <w:proofErr w:type="spellStart"/>
      <w:r w:rsidRPr="0060463F">
        <w:rPr>
          <w:rFonts w:ascii="Arial" w:hAnsi="Arial" w:cs="Arial"/>
          <w:sz w:val="24"/>
          <w:szCs w:val="24"/>
        </w:rPr>
        <w:t>EOJN</w:t>
      </w:r>
      <w:proofErr w:type="spellEnd"/>
      <w:r w:rsidRPr="0060463F">
        <w:rPr>
          <w:rFonts w:ascii="Arial" w:hAnsi="Arial" w:cs="Arial"/>
          <w:sz w:val="24"/>
          <w:szCs w:val="24"/>
        </w:rPr>
        <w:t xml:space="preserve"> RH, a ako dostava na taj način nije moguća, dostavlja se drugim elektroničkim sredstvima komunikacije na dokaziv način. </w:t>
      </w:r>
    </w:p>
    <w:p w14:paraId="5375C606" w14:textId="77777777" w:rsidR="000C0A18" w:rsidRPr="0060463F" w:rsidRDefault="000C0A18" w:rsidP="00AB1D1F">
      <w:pPr>
        <w:jc w:val="both"/>
        <w:rPr>
          <w:rFonts w:ascii="Arial" w:hAnsi="Arial" w:cs="Arial"/>
          <w:sz w:val="24"/>
          <w:szCs w:val="24"/>
        </w:rPr>
      </w:pPr>
      <w:r w:rsidRPr="0060463F">
        <w:rPr>
          <w:rFonts w:ascii="Arial" w:hAnsi="Arial" w:cs="Arial"/>
          <w:sz w:val="24"/>
          <w:szCs w:val="24"/>
        </w:rPr>
        <w:t xml:space="preserve">(3) Rok za izjavljivanje prigovora iznosi pet dana od dana objave odluke o odabiru ili poništenju. </w:t>
      </w:r>
    </w:p>
    <w:p w14:paraId="683AAEEB" w14:textId="77777777" w:rsidR="000C0A18" w:rsidRPr="0060463F" w:rsidRDefault="000C0A18" w:rsidP="00AB1D1F">
      <w:pPr>
        <w:jc w:val="both"/>
        <w:rPr>
          <w:rFonts w:ascii="Arial" w:hAnsi="Arial" w:cs="Arial"/>
          <w:sz w:val="24"/>
          <w:szCs w:val="24"/>
        </w:rPr>
      </w:pPr>
      <w:r w:rsidRPr="0060463F">
        <w:rPr>
          <w:rFonts w:ascii="Arial" w:hAnsi="Arial" w:cs="Arial"/>
          <w:sz w:val="24"/>
          <w:szCs w:val="24"/>
        </w:rPr>
        <w:t xml:space="preserve">(4) Prigovor mora sadržavati: podatke o ponuditelju, oznaku postupka jednostavne nabave, odluku koja se osporava, razloge osporavanja. </w:t>
      </w:r>
    </w:p>
    <w:p w14:paraId="2E555167" w14:textId="77777777" w:rsidR="000C0A18" w:rsidRPr="0060463F" w:rsidRDefault="000C0A18" w:rsidP="00AB1D1F">
      <w:pPr>
        <w:jc w:val="both"/>
        <w:rPr>
          <w:rFonts w:ascii="Arial" w:hAnsi="Arial" w:cs="Arial"/>
          <w:sz w:val="24"/>
          <w:szCs w:val="24"/>
        </w:rPr>
      </w:pPr>
      <w:r w:rsidRPr="0060463F">
        <w:rPr>
          <w:rFonts w:ascii="Arial" w:hAnsi="Arial" w:cs="Arial"/>
          <w:sz w:val="24"/>
          <w:szCs w:val="24"/>
        </w:rPr>
        <w:t xml:space="preserve">(5) Ako prigovor ne sadrži podatke iz stavka 4. ovoga članka, Naručitelj može pozvati ponuditelja da u primjerenom roku, koji ne može biti kraći od jednog dana, dopuni ili pojasni prigovor. Ako ponuditelj u ostavljenom roku ne otkloni nedostatke, prigovor će se smatrati neurednim. </w:t>
      </w:r>
    </w:p>
    <w:p w14:paraId="1A20A2B4" w14:textId="10447B68" w:rsidR="000C0A18" w:rsidRPr="0060463F" w:rsidRDefault="000C0A18" w:rsidP="00EB47F3">
      <w:pPr>
        <w:jc w:val="center"/>
        <w:rPr>
          <w:rFonts w:ascii="Arial" w:hAnsi="Arial" w:cs="Arial"/>
          <w:sz w:val="24"/>
          <w:szCs w:val="24"/>
        </w:rPr>
      </w:pPr>
      <w:r w:rsidRPr="0060463F">
        <w:rPr>
          <w:rFonts w:ascii="Arial" w:hAnsi="Arial" w:cs="Arial"/>
          <w:b/>
          <w:bCs/>
          <w:sz w:val="24"/>
          <w:szCs w:val="24"/>
        </w:rPr>
        <w:t>Članak 20.</w:t>
      </w:r>
    </w:p>
    <w:p w14:paraId="710E9566" w14:textId="77777777" w:rsidR="000C0A18" w:rsidRPr="0060463F" w:rsidRDefault="000C0A18" w:rsidP="00AB1D1F">
      <w:pPr>
        <w:jc w:val="both"/>
        <w:rPr>
          <w:rFonts w:ascii="Arial" w:hAnsi="Arial" w:cs="Arial"/>
          <w:sz w:val="24"/>
          <w:szCs w:val="24"/>
        </w:rPr>
      </w:pPr>
      <w:r w:rsidRPr="0060463F">
        <w:rPr>
          <w:rFonts w:ascii="Arial" w:hAnsi="Arial" w:cs="Arial"/>
          <w:sz w:val="24"/>
          <w:szCs w:val="24"/>
        </w:rPr>
        <w:t xml:space="preserve">(1) Nepravodoban, nedopušten ili neuredan prigovor odbacit će se obrazloženom odlukom. </w:t>
      </w:r>
    </w:p>
    <w:p w14:paraId="57866B3B" w14:textId="77777777" w:rsidR="000C0A18" w:rsidRPr="0060463F" w:rsidRDefault="000C0A18" w:rsidP="00AB1D1F">
      <w:pPr>
        <w:jc w:val="both"/>
        <w:rPr>
          <w:rFonts w:ascii="Arial" w:hAnsi="Arial" w:cs="Arial"/>
          <w:sz w:val="24"/>
          <w:szCs w:val="24"/>
        </w:rPr>
      </w:pPr>
      <w:r w:rsidRPr="0060463F">
        <w:rPr>
          <w:rFonts w:ascii="Arial" w:hAnsi="Arial" w:cs="Arial"/>
          <w:sz w:val="24"/>
          <w:szCs w:val="24"/>
        </w:rPr>
        <w:t xml:space="preserve">(2) O osnovanosti prigovora odlučuje ravnatelj ili osoba koju ravnatelj ovlasti u roku petnaest dana od dana primitka prigovora. </w:t>
      </w:r>
    </w:p>
    <w:p w14:paraId="5ACC95F7" w14:textId="77777777" w:rsidR="000C0A18" w:rsidRPr="0060463F" w:rsidRDefault="000C0A18" w:rsidP="00AB1D1F">
      <w:pPr>
        <w:jc w:val="both"/>
        <w:rPr>
          <w:rFonts w:ascii="Arial" w:hAnsi="Arial" w:cs="Arial"/>
          <w:sz w:val="24"/>
          <w:szCs w:val="24"/>
        </w:rPr>
      </w:pPr>
      <w:r w:rsidRPr="0060463F">
        <w:rPr>
          <w:rFonts w:ascii="Arial" w:hAnsi="Arial" w:cs="Arial"/>
          <w:sz w:val="24"/>
          <w:szCs w:val="24"/>
        </w:rPr>
        <w:lastRenderedPageBreak/>
        <w:t xml:space="preserve">(3) Odlučujući o prigovoru ravnatelj ili ovlaštena osoba može: </w:t>
      </w:r>
    </w:p>
    <w:p w14:paraId="75A21545" w14:textId="77777777" w:rsidR="000C0A18" w:rsidRPr="0060463F" w:rsidRDefault="000C0A18" w:rsidP="00AB1D1F">
      <w:pPr>
        <w:jc w:val="both"/>
        <w:rPr>
          <w:rFonts w:ascii="Arial" w:hAnsi="Arial" w:cs="Arial"/>
          <w:sz w:val="24"/>
          <w:szCs w:val="24"/>
        </w:rPr>
      </w:pPr>
      <w:r w:rsidRPr="0060463F">
        <w:rPr>
          <w:rFonts w:ascii="Arial" w:hAnsi="Arial" w:cs="Arial"/>
          <w:sz w:val="24"/>
          <w:szCs w:val="24"/>
        </w:rPr>
        <w:t xml:space="preserve">- obustaviti postupak po prigovoru ako podnositelj prigovora odustane od prigovora </w:t>
      </w:r>
    </w:p>
    <w:p w14:paraId="6616F186" w14:textId="77777777" w:rsidR="000C0A18" w:rsidRPr="0060463F" w:rsidRDefault="000C0A18" w:rsidP="00AB1D1F">
      <w:pPr>
        <w:jc w:val="both"/>
        <w:rPr>
          <w:rFonts w:ascii="Arial" w:hAnsi="Arial" w:cs="Arial"/>
          <w:sz w:val="24"/>
          <w:szCs w:val="24"/>
        </w:rPr>
      </w:pPr>
      <w:r w:rsidRPr="0060463F">
        <w:rPr>
          <w:rFonts w:ascii="Arial" w:hAnsi="Arial" w:cs="Arial"/>
          <w:sz w:val="24"/>
          <w:szCs w:val="24"/>
        </w:rPr>
        <w:t xml:space="preserve">- odbaciti prigovor zbog nedopuštenosti, neurednosti, nepravodobnosti, nedostatka pravnog interesa, i zbog toga što je izjavljen od neovlaštene osobe </w:t>
      </w:r>
    </w:p>
    <w:p w14:paraId="193C8C75" w14:textId="77777777" w:rsidR="000C0A18" w:rsidRPr="0060463F" w:rsidRDefault="000C0A18" w:rsidP="00AB1D1F">
      <w:pPr>
        <w:jc w:val="both"/>
        <w:rPr>
          <w:rFonts w:ascii="Arial" w:hAnsi="Arial" w:cs="Arial"/>
          <w:sz w:val="24"/>
          <w:szCs w:val="24"/>
        </w:rPr>
      </w:pPr>
      <w:r w:rsidRPr="0060463F">
        <w:rPr>
          <w:rFonts w:ascii="Arial" w:hAnsi="Arial" w:cs="Arial"/>
          <w:sz w:val="24"/>
          <w:szCs w:val="24"/>
        </w:rPr>
        <w:t xml:space="preserve">- odbiti prigovor </w:t>
      </w:r>
    </w:p>
    <w:p w14:paraId="42E511C3" w14:textId="77777777" w:rsidR="000C0A18" w:rsidRPr="0060463F" w:rsidRDefault="000C0A18" w:rsidP="00AB1D1F">
      <w:pPr>
        <w:jc w:val="both"/>
        <w:rPr>
          <w:rFonts w:ascii="Arial" w:hAnsi="Arial" w:cs="Arial"/>
          <w:sz w:val="24"/>
          <w:szCs w:val="24"/>
        </w:rPr>
      </w:pPr>
      <w:r w:rsidRPr="0060463F">
        <w:rPr>
          <w:rFonts w:ascii="Arial" w:hAnsi="Arial" w:cs="Arial"/>
          <w:sz w:val="24"/>
          <w:szCs w:val="24"/>
        </w:rPr>
        <w:t xml:space="preserve">- usvojiti prigovor te u tom slučaju poništiti odluku, postupak ili radnju u dijelu u kojem su zahvaćeni nezakonitošću. </w:t>
      </w:r>
    </w:p>
    <w:p w14:paraId="68E73496" w14:textId="77777777" w:rsidR="000C0A18" w:rsidRPr="0060463F" w:rsidRDefault="000C0A18" w:rsidP="00AB1D1F">
      <w:pPr>
        <w:jc w:val="both"/>
        <w:rPr>
          <w:rFonts w:ascii="Arial" w:hAnsi="Arial" w:cs="Arial"/>
          <w:sz w:val="24"/>
          <w:szCs w:val="24"/>
        </w:rPr>
      </w:pPr>
      <w:r w:rsidRPr="0060463F">
        <w:rPr>
          <w:rFonts w:ascii="Arial" w:hAnsi="Arial" w:cs="Arial"/>
          <w:sz w:val="24"/>
          <w:szCs w:val="24"/>
        </w:rPr>
        <w:t xml:space="preserve">(4) U slučaju usvajanja prigovora, predmet se vraća stručnom povjerenstvu na ponovno odlučivanje. </w:t>
      </w:r>
    </w:p>
    <w:p w14:paraId="08D95B07" w14:textId="77777777" w:rsidR="000C0A18" w:rsidRPr="0060463F" w:rsidRDefault="000C0A18" w:rsidP="00AB1D1F">
      <w:pPr>
        <w:jc w:val="both"/>
        <w:rPr>
          <w:rFonts w:ascii="Arial" w:hAnsi="Arial" w:cs="Arial"/>
          <w:sz w:val="24"/>
          <w:szCs w:val="24"/>
        </w:rPr>
      </w:pPr>
      <w:r w:rsidRPr="0060463F">
        <w:rPr>
          <w:rFonts w:ascii="Arial" w:hAnsi="Arial" w:cs="Arial"/>
          <w:sz w:val="24"/>
          <w:szCs w:val="24"/>
        </w:rPr>
        <w:t xml:space="preserve">(5) Podnošenje prigovora odgađa sklapanje ugovora o nabavi do donošenja odluke o prigovoru, osim u slučaju žurne nabave kada bi odgoda mogla prouzročiti ozbiljnu štetu ili ugroziti obavljanje poslova iz djelokruga Naručitelja. </w:t>
      </w:r>
    </w:p>
    <w:p w14:paraId="1585CAAD" w14:textId="77777777" w:rsidR="000C0A18" w:rsidRPr="0060463F" w:rsidRDefault="000C0A18" w:rsidP="00AB1D1F">
      <w:pPr>
        <w:jc w:val="both"/>
        <w:rPr>
          <w:rFonts w:ascii="Arial" w:hAnsi="Arial" w:cs="Arial"/>
          <w:sz w:val="24"/>
          <w:szCs w:val="24"/>
        </w:rPr>
      </w:pPr>
      <w:r w:rsidRPr="0060463F">
        <w:rPr>
          <w:rFonts w:ascii="Arial" w:hAnsi="Arial" w:cs="Arial"/>
          <w:sz w:val="24"/>
          <w:szCs w:val="24"/>
        </w:rPr>
        <w:t xml:space="preserve">(6) U postupku pravne zaštite se ne plaća naknada za pokretanje postupka. </w:t>
      </w:r>
    </w:p>
    <w:p w14:paraId="7BE51A1C" w14:textId="77777777" w:rsidR="00AB1D1F" w:rsidRPr="0060463F" w:rsidRDefault="00AB1D1F" w:rsidP="00AB1D1F">
      <w:pPr>
        <w:jc w:val="both"/>
        <w:rPr>
          <w:rFonts w:ascii="Arial" w:hAnsi="Arial" w:cs="Arial"/>
          <w:sz w:val="24"/>
          <w:szCs w:val="24"/>
        </w:rPr>
      </w:pPr>
    </w:p>
    <w:p w14:paraId="48BD0BFD" w14:textId="77777777" w:rsidR="000C0A18" w:rsidRPr="0060463F" w:rsidRDefault="000C0A18" w:rsidP="000C0A18">
      <w:pPr>
        <w:rPr>
          <w:rFonts w:ascii="Arial" w:hAnsi="Arial" w:cs="Arial"/>
          <w:sz w:val="24"/>
          <w:szCs w:val="24"/>
        </w:rPr>
      </w:pPr>
      <w:r w:rsidRPr="0060463F">
        <w:rPr>
          <w:rFonts w:ascii="Arial" w:hAnsi="Arial" w:cs="Arial"/>
          <w:b/>
          <w:bCs/>
          <w:sz w:val="24"/>
          <w:szCs w:val="24"/>
        </w:rPr>
        <w:t xml:space="preserve">VIII. PRIJELAZNE I ZAVRŠNE ODREDBE </w:t>
      </w:r>
    </w:p>
    <w:p w14:paraId="1781CB25" w14:textId="36EA3745" w:rsidR="000C0A18" w:rsidRPr="0060463F" w:rsidRDefault="000C0A18" w:rsidP="00EB47F3">
      <w:pPr>
        <w:jc w:val="center"/>
        <w:rPr>
          <w:rFonts w:ascii="Arial" w:hAnsi="Arial" w:cs="Arial"/>
          <w:sz w:val="24"/>
          <w:szCs w:val="24"/>
        </w:rPr>
      </w:pPr>
      <w:r w:rsidRPr="0060463F">
        <w:rPr>
          <w:rFonts w:ascii="Arial" w:hAnsi="Arial" w:cs="Arial"/>
          <w:b/>
          <w:bCs/>
          <w:sz w:val="24"/>
          <w:szCs w:val="24"/>
        </w:rPr>
        <w:t>Članak 2</w:t>
      </w:r>
      <w:r w:rsidR="00EB47F3" w:rsidRPr="0060463F">
        <w:rPr>
          <w:rFonts w:ascii="Arial" w:hAnsi="Arial" w:cs="Arial"/>
          <w:b/>
          <w:bCs/>
          <w:sz w:val="24"/>
          <w:szCs w:val="24"/>
        </w:rPr>
        <w:t>1</w:t>
      </w:r>
      <w:r w:rsidRPr="0060463F">
        <w:rPr>
          <w:rFonts w:ascii="Arial" w:hAnsi="Arial" w:cs="Arial"/>
          <w:b/>
          <w:bCs/>
          <w:sz w:val="24"/>
          <w:szCs w:val="24"/>
        </w:rPr>
        <w:t>.</w:t>
      </w:r>
    </w:p>
    <w:p w14:paraId="695B02EF" w14:textId="77777777" w:rsidR="000C0A18" w:rsidRPr="0060463F" w:rsidRDefault="000C0A18" w:rsidP="00AB1D1F">
      <w:pPr>
        <w:jc w:val="both"/>
        <w:rPr>
          <w:rFonts w:ascii="Arial" w:hAnsi="Arial" w:cs="Arial"/>
          <w:sz w:val="24"/>
          <w:szCs w:val="24"/>
        </w:rPr>
      </w:pPr>
      <w:r w:rsidRPr="0060463F">
        <w:rPr>
          <w:rFonts w:ascii="Arial" w:hAnsi="Arial" w:cs="Arial"/>
          <w:sz w:val="24"/>
          <w:szCs w:val="24"/>
        </w:rPr>
        <w:t xml:space="preserve">(1) Ovaj Pravilnik stupa na snagu 1. rujna 2026. godine i objavit će se na mrežnim stranicama i oglasnoj ploči Naručitelja te će se učiniti dostupnim u </w:t>
      </w:r>
      <w:proofErr w:type="spellStart"/>
      <w:r w:rsidRPr="0060463F">
        <w:rPr>
          <w:rFonts w:ascii="Arial" w:hAnsi="Arial" w:cs="Arial"/>
          <w:sz w:val="24"/>
          <w:szCs w:val="24"/>
        </w:rPr>
        <w:t>EOJN</w:t>
      </w:r>
      <w:proofErr w:type="spellEnd"/>
      <w:r w:rsidRPr="0060463F">
        <w:rPr>
          <w:rFonts w:ascii="Arial" w:hAnsi="Arial" w:cs="Arial"/>
          <w:sz w:val="24"/>
          <w:szCs w:val="24"/>
        </w:rPr>
        <w:t xml:space="preserve"> RH. </w:t>
      </w:r>
    </w:p>
    <w:p w14:paraId="638C8960" w14:textId="77777777" w:rsidR="000C0A18" w:rsidRPr="0060463F" w:rsidRDefault="000C0A18" w:rsidP="00AB1D1F">
      <w:pPr>
        <w:jc w:val="both"/>
        <w:rPr>
          <w:rFonts w:ascii="Arial" w:hAnsi="Arial" w:cs="Arial"/>
          <w:sz w:val="24"/>
          <w:szCs w:val="24"/>
        </w:rPr>
      </w:pPr>
      <w:r w:rsidRPr="0060463F">
        <w:rPr>
          <w:rFonts w:ascii="Arial" w:hAnsi="Arial" w:cs="Arial"/>
          <w:sz w:val="24"/>
          <w:szCs w:val="24"/>
        </w:rPr>
        <w:t xml:space="preserve">(2) Postupci jednostavne nabave pokrenuti do stupanja na snagu ovog Pravilnika dovršit će se prema odredbama Pravilnika koji je bio na snazi u trenutku započinjanja postupka jednostavne nabave. </w:t>
      </w:r>
    </w:p>
    <w:p w14:paraId="217F2010" w14:textId="0C40EFCC" w:rsidR="000C0A18" w:rsidRPr="0060463F" w:rsidRDefault="000C0A18" w:rsidP="00AB1D1F">
      <w:pPr>
        <w:jc w:val="center"/>
        <w:rPr>
          <w:rFonts w:ascii="Arial" w:hAnsi="Arial" w:cs="Arial"/>
          <w:sz w:val="24"/>
          <w:szCs w:val="24"/>
        </w:rPr>
      </w:pPr>
      <w:r w:rsidRPr="0060463F">
        <w:rPr>
          <w:rFonts w:ascii="Arial" w:hAnsi="Arial" w:cs="Arial"/>
          <w:b/>
          <w:bCs/>
          <w:sz w:val="24"/>
          <w:szCs w:val="24"/>
        </w:rPr>
        <w:t>Članak 2</w:t>
      </w:r>
      <w:r w:rsidR="00EB47F3" w:rsidRPr="0060463F">
        <w:rPr>
          <w:rFonts w:ascii="Arial" w:hAnsi="Arial" w:cs="Arial"/>
          <w:b/>
          <w:bCs/>
          <w:sz w:val="24"/>
          <w:szCs w:val="24"/>
        </w:rPr>
        <w:t>2</w:t>
      </w:r>
      <w:r w:rsidRPr="0060463F">
        <w:rPr>
          <w:rFonts w:ascii="Arial" w:hAnsi="Arial" w:cs="Arial"/>
          <w:b/>
          <w:bCs/>
          <w:sz w:val="24"/>
          <w:szCs w:val="24"/>
        </w:rPr>
        <w:t>.</w:t>
      </w:r>
    </w:p>
    <w:p w14:paraId="24FDC6C7" w14:textId="0E4332A9" w:rsidR="000C0A18" w:rsidRPr="0060463F" w:rsidRDefault="000C0A18" w:rsidP="00AB1D1F">
      <w:pPr>
        <w:jc w:val="both"/>
        <w:rPr>
          <w:rFonts w:ascii="Arial" w:hAnsi="Arial" w:cs="Arial"/>
          <w:sz w:val="24"/>
          <w:szCs w:val="24"/>
        </w:rPr>
      </w:pPr>
      <w:r w:rsidRPr="0060463F">
        <w:rPr>
          <w:rFonts w:ascii="Arial" w:hAnsi="Arial" w:cs="Arial"/>
          <w:sz w:val="24"/>
          <w:szCs w:val="24"/>
        </w:rPr>
        <w:t xml:space="preserve">Stupanjem na snagu ovog Pravilnika prestaje važiti Pravilnik o provedbi postupaka jednostavne nabave od </w:t>
      </w:r>
      <w:r w:rsidR="00AB1D1F" w:rsidRPr="0060463F">
        <w:rPr>
          <w:rFonts w:ascii="Arial" w:hAnsi="Arial" w:cs="Arial"/>
          <w:sz w:val="24"/>
          <w:szCs w:val="24"/>
        </w:rPr>
        <w:t>05</w:t>
      </w:r>
      <w:r w:rsidRPr="0060463F">
        <w:rPr>
          <w:rFonts w:ascii="Arial" w:hAnsi="Arial" w:cs="Arial"/>
          <w:sz w:val="24"/>
          <w:szCs w:val="24"/>
        </w:rPr>
        <w:t xml:space="preserve">. </w:t>
      </w:r>
      <w:r w:rsidR="00AB1D1F" w:rsidRPr="0060463F">
        <w:rPr>
          <w:rFonts w:ascii="Arial" w:hAnsi="Arial" w:cs="Arial"/>
          <w:sz w:val="24"/>
          <w:szCs w:val="24"/>
        </w:rPr>
        <w:t>veljače</w:t>
      </w:r>
      <w:r w:rsidRPr="0060463F">
        <w:rPr>
          <w:rFonts w:ascii="Arial" w:hAnsi="Arial" w:cs="Arial"/>
          <w:sz w:val="24"/>
          <w:szCs w:val="24"/>
        </w:rPr>
        <w:t xml:space="preserve"> 2024. godine (KLASA: </w:t>
      </w:r>
      <w:r w:rsidR="00AB1D1F" w:rsidRPr="0060463F">
        <w:rPr>
          <w:rFonts w:ascii="Arial" w:hAnsi="Arial" w:cs="Arial"/>
          <w:sz w:val="24"/>
          <w:szCs w:val="24"/>
        </w:rPr>
        <w:t>406</w:t>
      </w:r>
      <w:r w:rsidRPr="0060463F">
        <w:rPr>
          <w:rFonts w:ascii="Arial" w:hAnsi="Arial" w:cs="Arial"/>
          <w:sz w:val="24"/>
          <w:szCs w:val="24"/>
        </w:rPr>
        <w:t>-02/24-0</w:t>
      </w:r>
      <w:r w:rsidR="00AB1D1F" w:rsidRPr="0060463F">
        <w:rPr>
          <w:rFonts w:ascii="Arial" w:hAnsi="Arial" w:cs="Arial"/>
          <w:sz w:val="24"/>
          <w:szCs w:val="24"/>
        </w:rPr>
        <w:t>1</w:t>
      </w:r>
      <w:r w:rsidRPr="0060463F">
        <w:rPr>
          <w:rFonts w:ascii="Arial" w:hAnsi="Arial" w:cs="Arial"/>
          <w:sz w:val="24"/>
          <w:szCs w:val="24"/>
        </w:rPr>
        <w:t xml:space="preserve">/01, </w:t>
      </w:r>
      <w:proofErr w:type="spellStart"/>
      <w:r w:rsidRPr="0060463F">
        <w:rPr>
          <w:rFonts w:ascii="Arial" w:hAnsi="Arial" w:cs="Arial"/>
          <w:sz w:val="24"/>
          <w:szCs w:val="24"/>
        </w:rPr>
        <w:t>URBROJ</w:t>
      </w:r>
      <w:proofErr w:type="spellEnd"/>
      <w:r w:rsidRPr="0060463F">
        <w:rPr>
          <w:rFonts w:ascii="Arial" w:hAnsi="Arial" w:cs="Arial"/>
          <w:sz w:val="24"/>
          <w:szCs w:val="24"/>
        </w:rPr>
        <w:t>: 217</w:t>
      </w:r>
      <w:r w:rsidR="00AB1D1F" w:rsidRPr="0060463F">
        <w:rPr>
          <w:rFonts w:ascii="Arial" w:hAnsi="Arial" w:cs="Arial"/>
          <w:sz w:val="24"/>
          <w:szCs w:val="24"/>
        </w:rPr>
        <w:t>0</w:t>
      </w:r>
      <w:r w:rsidRPr="0060463F">
        <w:rPr>
          <w:rFonts w:ascii="Arial" w:hAnsi="Arial" w:cs="Arial"/>
          <w:sz w:val="24"/>
          <w:szCs w:val="24"/>
        </w:rPr>
        <w:t>-1-</w:t>
      </w:r>
      <w:r w:rsidR="00AB1D1F" w:rsidRPr="0060463F">
        <w:rPr>
          <w:rFonts w:ascii="Arial" w:hAnsi="Arial" w:cs="Arial"/>
          <w:sz w:val="24"/>
          <w:szCs w:val="24"/>
        </w:rPr>
        <w:t>22-01-</w:t>
      </w:r>
      <w:r w:rsidRPr="0060463F">
        <w:rPr>
          <w:rFonts w:ascii="Arial" w:hAnsi="Arial" w:cs="Arial"/>
          <w:sz w:val="24"/>
          <w:szCs w:val="24"/>
        </w:rPr>
        <w:t xml:space="preserve">01-24-1). </w:t>
      </w:r>
    </w:p>
    <w:p w14:paraId="2CB3B73F" w14:textId="77777777" w:rsidR="00423AE7" w:rsidRPr="0060463F" w:rsidRDefault="000C0A18" w:rsidP="00423AE7">
      <w:pPr>
        <w:spacing w:after="0"/>
        <w:rPr>
          <w:rFonts w:ascii="Arial" w:hAnsi="Arial" w:cs="Arial"/>
          <w:sz w:val="24"/>
          <w:szCs w:val="24"/>
        </w:rPr>
      </w:pPr>
      <w:r w:rsidRPr="0060463F">
        <w:rPr>
          <w:rFonts w:ascii="Arial" w:hAnsi="Arial" w:cs="Arial"/>
          <w:sz w:val="24"/>
          <w:szCs w:val="24"/>
        </w:rPr>
        <w:t xml:space="preserve">KLASA: </w:t>
      </w:r>
    </w:p>
    <w:p w14:paraId="6C8F1E4B" w14:textId="47EEBC1E" w:rsidR="000C0A18" w:rsidRPr="0060463F" w:rsidRDefault="000C0A18" w:rsidP="00423AE7">
      <w:pPr>
        <w:spacing w:after="0"/>
        <w:rPr>
          <w:rFonts w:ascii="Arial" w:hAnsi="Arial" w:cs="Arial"/>
          <w:sz w:val="24"/>
          <w:szCs w:val="24"/>
        </w:rPr>
      </w:pPr>
      <w:proofErr w:type="spellStart"/>
      <w:r w:rsidRPr="0060463F">
        <w:rPr>
          <w:rFonts w:ascii="Arial" w:hAnsi="Arial" w:cs="Arial"/>
          <w:sz w:val="24"/>
          <w:szCs w:val="24"/>
        </w:rPr>
        <w:t>URBROJ</w:t>
      </w:r>
      <w:proofErr w:type="spellEnd"/>
      <w:r w:rsidRPr="0060463F">
        <w:rPr>
          <w:rFonts w:ascii="Arial" w:hAnsi="Arial" w:cs="Arial"/>
          <w:sz w:val="24"/>
          <w:szCs w:val="24"/>
        </w:rPr>
        <w:t xml:space="preserve">: </w:t>
      </w:r>
    </w:p>
    <w:p w14:paraId="4A19D686" w14:textId="77777777" w:rsidR="00AB1D1F" w:rsidRPr="0060463F" w:rsidRDefault="00AB1D1F" w:rsidP="00423AE7">
      <w:pPr>
        <w:spacing w:after="0" w:line="240" w:lineRule="auto"/>
        <w:jc w:val="both"/>
        <w:rPr>
          <w:rFonts w:ascii="Arial" w:eastAsia="Times New Roman" w:hAnsi="Arial" w:cs="Arial"/>
          <w:color w:val="000000"/>
          <w:sz w:val="24"/>
          <w:szCs w:val="24"/>
          <w:lang w:eastAsia="hr-HR"/>
        </w:rPr>
      </w:pPr>
    </w:p>
    <w:p w14:paraId="6F4B44F4" w14:textId="717025DE" w:rsidR="000C0A18" w:rsidRPr="0060463F" w:rsidRDefault="000C0A18" w:rsidP="00423AE7">
      <w:pPr>
        <w:spacing w:after="0"/>
        <w:rPr>
          <w:rFonts w:ascii="Arial" w:hAnsi="Arial" w:cs="Arial"/>
          <w:sz w:val="24"/>
          <w:szCs w:val="24"/>
        </w:rPr>
      </w:pPr>
      <w:r w:rsidRPr="0060463F">
        <w:rPr>
          <w:rFonts w:ascii="Arial" w:hAnsi="Arial" w:cs="Arial"/>
          <w:sz w:val="24"/>
          <w:szCs w:val="24"/>
        </w:rPr>
        <w:t xml:space="preserve">Crikvenica, </w:t>
      </w:r>
      <w:r w:rsidR="00AB1D1F" w:rsidRPr="0060463F">
        <w:rPr>
          <w:rFonts w:ascii="Arial" w:hAnsi="Arial" w:cs="Arial"/>
          <w:sz w:val="24"/>
          <w:szCs w:val="24"/>
        </w:rPr>
        <w:tab/>
      </w:r>
      <w:r w:rsidR="00AB1D1F" w:rsidRPr="0060463F">
        <w:rPr>
          <w:rFonts w:ascii="Arial" w:hAnsi="Arial" w:cs="Arial"/>
          <w:sz w:val="24"/>
          <w:szCs w:val="24"/>
        </w:rPr>
        <w:tab/>
      </w:r>
      <w:r w:rsidR="00AB1D1F" w:rsidRPr="0060463F">
        <w:rPr>
          <w:rFonts w:ascii="Arial" w:hAnsi="Arial" w:cs="Arial"/>
          <w:sz w:val="24"/>
          <w:szCs w:val="24"/>
        </w:rPr>
        <w:tab/>
      </w:r>
      <w:r w:rsidR="00AB1D1F" w:rsidRPr="0060463F">
        <w:rPr>
          <w:rFonts w:ascii="Arial" w:hAnsi="Arial" w:cs="Arial"/>
          <w:sz w:val="24"/>
          <w:szCs w:val="24"/>
        </w:rPr>
        <w:tab/>
      </w:r>
      <w:r w:rsidR="00AB1D1F" w:rsidRPr="0060463F">
        <w:rPr>
          <w:rFonts w:ascii="Arial" w:hAnsi="Arial" w:cs="Arial"/>
          <w:sz w:val="24"/>
          <w:szCs w:val="24"/>
        </w:rPr>
        <w:tab/>
      </w:r>
      <w:r w:rsidRPr="0060463F">
        <w:rPr>
          <w:rFonts w:ascii="Arial" w:hAnsi="Arial" w:cs="Arial"/>
          <w:sz w:val="24"/>
          <w:szCs w:val="24"/>
        </w:rPr>
        <w:t>PREDSJEDNI</w:t>
      </w:r>
      <w:r w:rsidR="00AB1D1F" w:rsidRPr="0060463F">
        <w:rPr>
          <w:rFonts w:ascii="Arial" w:hAnsi="Arial" w:cs="Arial"/>
          <w:sz w:val="24"/>
          <w:szCs w:val="24"/>
        </w:rPr>
        <w:t>CA</w:t>
      </w:r>
      <w:r w:rsidRPr="0060463F">
        <w:rPr>
          <w:rFonts w:ascii="Arial" w:hAnsi="Arial" w:cs="Arial"/>
          <w:sz w:val="24"/>
          <w:szCs w:val="24"/>
        </w:rPr>
        <w:t xml:space="preserve"> UPRAVNOG VIJEĆA</w:t>
      </w:r>
    </w:p>
    <w:sectPr w:rsidR="000C0A18" w:rsidRPr="006046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03BDA"/>
    <w:multiLevelType w:val="hybridMultilevel"/>
    <w:tmpl w:val="25B889E2"/>
    <w:lvl w:ilvl="0" w:tplc="E16A4B82">
      <w:start w:val="3"/>
      <w:numFmt w:val="bullet"/>
      <w:lvlText w:val="-"/>
      <w:lvlJc w:val="left"/>
      <w:pPr>
        <w:ind w:left="6732" w:hanging="360"/>
      </w:pPr>
      <w:rPr>
        <w:rFonts w:ascii="Arial" w:eastAsiaTheme="minorHAnsi" w:hAnsi="Arial" w:cs="Arial" w:hint="default"/>
      </w:rPr>
    </w:lvl>
    <w:lvl w:ilvl="1" w:tplc="041A0003" w:tentative="1">
      <w:start w:val="1"/>
      <w:numFmt w:val="bullet"/>
      <w:lvlText w:val="o"/>
      <w:lvlJc w:val="left"/>
      <w:pPr>
        <w:ind w:left="7452" w:hanging="360"/>
      </w:pPr>
      <w:rPr>
        <w:rFonts w:ascii="Courier New" w:hAnsi="Courier New" w:cs="Courier New" w:hint="default"/>
      </w:rPr>
    </w:lvl>
    <w:lvl w:ilvl="2" w:tplc="041A0005" w:tentative="1">
      <w:start w:val="1"/>
      <w:numFmt w:val="bullet"/>
      <w:lvlText w:val=""/>
      <w:lvlJc w:val="left"/>
      <w:pPr>
        <w:ind w:left="8172" w:hanging="360"/>
      </w:pPr>
      <w:rPr>
        <w:rFonts w:ascii="Wingdings" w:hAnsi="Wingdings" w:hint="default"/>
      </w:rPr>
    </w:lvl>
    <w:lvl w:ilvl="3" w:tplc="041A0001" w:tentative="1">
      <w:start w:val="1"/>
      <w:numFmt w:val="bullet"/>
      <w:lvlText w:val=""/>
      <w:lvlJc w:val="left"/>
      <w:pPr>
        <w:ind w:left="8892" w:hanging="360"/>
      </w:pPr>
      <w:rPr>
        <w:rFonts w:ascii="Symbol" w:hAnsi="Symbol" w:hint="default"/>
      </w:rPr>
    </w:lvl>
    <w:lvl w:ilvl="4" w:tplc="041A0003" w:tentative="1">
      <w:start w:val="1"/>
      <w:numFmt w:val="bullet"/>
      <w:lvlText w:val="o"/>
      <w:lvlJc w:val="left"/>
      <w:pPr>
        <w:ind w:left="9612" w:hanging="360"/>
      </w:pPr>
      <w:rPr>
        <w:rFonts w:ascii="Courier New" w:hAnsi="Courier New" w:cs="Courier New" w:hint="default"/>
      </w:rPr>
    </w:lvl>
    <w:lvl w:ilvl="5" w:tplc="041A0005" w:tentative="1">
      <w:start w:val="1"/>
      <w:numFmt w:val="bullet"/>
      <w:lvlText w:val=""/>
      <w:lvlJc w:val="left"/>
      <w:pPr>
        <w:ind w:left="10332" w:hanging="360"/>
      </w:pPr>
      <w:rPr>
        <w:rFonts w:ascii="Wingdings" w:hAnsi="Wingdings" w:hint="default"/>
      </w:rPr>
    </w:lvl>
    <w:lvl w:ilvl="6" w:tplc="041A0001" w:tentative="1">
      <w:start w:val="1"/>
      <w:numFmt w:val="bullet"/>
      <w:lvlText w:val=""/>
      <w:lvlJc w:val="left"/>
      <w:pPr>
        <w:ind w:left="11052" w:hanging="360"/>
      </w:pPr>
      <w:rPr>
        <w:rFonts w:ascii="Symbol" w:hAnsi="Symbol" w:hint="default"/>
      </w:rPr>
    </w:lvl>
    <w:lvl w:ilvl="7" w:tplc="041A0003" w:tentative="1">
      <w:start w:val="1"/>
      <w:numFmt w:val="bullet"/>
      <w:lvlText w:val="o"/>
      <w:lvlJc w:val="left"/>
      <w:pPr>
        <w:ind w:left="11772" w:hanging="360"/>
      </w:pPr>
      <w:rPr>
        <w:rFonts w:ascii="Courier New" w:hAnsi="Courier New" w:cs="Courier New" w:hint="default"/>
      </w:rPr>
    </w:lvl>
    <w:lvl w:ilvl="8" w:tplc="041A0005" w:tentative="1">
      <w:start w:val="1"/>
      <w:numFmt w:val="bullet"/>
      <w:lvlText w:val=""/>
      <w:lvlJc w:val="left"/>
      <w:pPr>
        <w:ind w:left="12492" w:hanging="360"/>
      </w:pPr>
      <w:rPr>
        <w:rFonts w:ascii="Wingdings" w:hAnsi="Wingdings" w:hint="default"/>
      </w:rPr>
    </w:lvl>
  </w:abstractNum>
  <w:abstractNum w:abstractNumId="1" w15:restartNumberingAfterBreak="0">
    <w:nsid w:val="31276449"/>
    <w:multiLevelType w:val="hybridMultilevel"/>
    <w:tmpl w:val="14F43CA2"/>
    <w:lvl w:ilvl="0" w:tplc="BB74005C">
      <w:start w:val="3"/>
      <w:numFmt w:val="bullet"/>
      <w:lvlText w:val="-"/>
      <w:lvlJc w:val="left"/>
      <w:pPr>
        <w:ind w:left="6024" w:hanging="360"/>
      </w:pPr>
      <w:rPr>
        <w:rFonts w:ascii="Arial" w:eastAsiaTheme="minorHAnsi" w:hAnsi="Arial" w:cs="Arial" w:hint="default"/>
      </w:rPr>
    </w:lvl>
    <w:lvl w:ilvl="1" w:tplc="041A0003" w:tentative="1">
      <w:start w:val="1"/>
      <w:numFmt w:val="bullet"/>
      <w:lvlText w:val="o"/>
      <w:lvlJc w:val="left"/>
      <w:pPr>
        <w:ind w:left="6744" w:hanging="360"/>
      </w:pPr>
      <w:rPr>
        <w:rFonts w:ascii="Courier New" w:hAnsi="Courier New" w:cs="Courier New" w:hint="default"/>
      </w:rPr>
    </w:lvl>
    <w:lvl w:ilvl="2" w:tplc="041A0005" w:tentative="1">
      <w:start w:val="1"/>
      <w:numFmt w:val="bullet"/>
      <w:lvlText w:val=""/>
      <w:lvlJc w:val="left"/>
      <w:pPr>
        <w:ind w:left="7464" w:hanging="360"/>
      </w:pPr>
      <w:rPr>
        <w:rFonts w:ascii="Wingdings" w:hAnsi="Wingdings" w:hint="default"/>
      </w:rPr>
    </w:lvl>
    <w:lvl w:ilvl="3" w:tplc="041A0001" w:tentative="1">
      <w:start w:val="1"/>
      <w:numFmt w:val="bullet"/>
      <w:lvlText w:val=""/>
      <w:lvlJc w:val="left"/>
      <w:pPr>
        <w:ind w:left="8184" w:hanging="360"/>
      </w:pPr>
      <w:rPr>
        <w:rFonts w:ascii="Symbol" w:hAnsi="Symbol" w:hint="default"/>
      </w:rPr>
    </w:lvl>
    <w:lvl w:ilvl="4" w:tplc="041A0003" w:tentative="1">
      <w:start w:val="1"/>
      <w:numFmt w:val="bullet"/>
      <w:lvlText w:val="o"/>
      <w:lvlJc w:val="left"/>
      <w:pPr>
        <w:ind w:left="8904" w:hanging="360"/>
      </w:pPr>
      <w:rPr>
        <w:rFonts w:ascii="Courier New" w:hAnsi="Courier New" w:cs="Courier New" w:hint="default"/>
      </w:rPr>
    </w:lvl>
    <w:lvl w:ilvl="5" w:tplc="041A0005" w:tentative="1">
      <w:start w:val="1"/>
      <w:numFmt w:val="bullet"/>
      <w:lvlText w:val=""/>
      <w:lvlJc w:val="left"/>
      <w:pPr>
        <w:ind w:left="9624" w:hanging="360"/>
      </w:pPr>
      <w:rPr>
        <w:rFonts w:ascii="Wingdings" w:hAnsi="Wingdings" w:hint="default"/>
      </w:rPr>
    </w:lvl>
    <w:lvl w:ilvl="6" w:tplc="041A0001" w:tentative="1">
      <w:start w:val="1"/>
      <w:numFmt w:val="bullet"/>
      <w:lvlText w:val=""/>
      <w:lvlJc w:val="left"/>
      <w:pPr>
        <w:ind w:left="10344" w:hanging="360"/>
      </w:pPr>
      <w:rPr>
        <w:rFonts w:ascii="Symbol" w:hAnsi="Symbol" w:hint="default"/>
      </w:rPr>
    </w:lvl>
    <w:lvl w:ilvl="7" w:tplc="041A0003" w:tentative="1">
      <w:start w:val="1"/>
      <w:numFmt w:val="bullet"/>
      <w:lvlText w:val="o"/>
      <w:lvlJc w:val="left"/>
      <w:pPr>
        <w:ind w:left="11064" w:hanging="360"/>
      </w:pPr>
      <w:rPr>
        <w:rFonts w:ascii="Courier New" w:hAnsi="Courier New" w:cs="Courier New" w:hint="default"/>
      </w:rPr>
    </w:lvl>
    <w:lvl w:ilvl="8" w:tplc="041A0005" w:tentative="1">
      <w:start w:val="1"/>
      <w:numFmt w:val="bullet"/>
      <w:lvlText w:val=""/>
      <w:lvlJc w:val="left"/>
      <w:pPr>
        <w:ind w:left="11784" w:hanging="360"/>
      </w:pPr>
      <w:rPr>
        <w:rFonts w:ascii="Wingdings" w:hAnsi="Wingdings" w:hint="default"/>
      </w:rPr>
    </w:lvl>
  </w:abstractNum>
  <w:abstractNum w:abstractNumId="2" w15:restartNumberingAfterBreak="0">
    <w:nsid w:val="3962158D"/>
    <w:multiLevelType w:val="hybridMultilevel"/>
    <w:tmpl w:val="7DFE1C3A"/>
    <w:lvl w:ilvl="0" w:tplc="216A5FCC">
      <w:start w:val="3"/>
      <w:numFmt w:val="bullet"/>
      <w:lvlText w:val="-"/>
      <w:lvlJc w:val="left"/>
      <w:pPr>
        <w:ind w:left="6024" w:hanging="360"/>
      </w:pPr>
      <w:rPr>
        <w:rFonts w:ascii="Arial" w:eastAsiaTheme="minorHAnsi" w:hAnsi="Arial" w:cs="Arial" w:hint="default"/>
      </w:rPr>
    </w:lvl>
    <w:lvl w:ilvl="1" w:tplc="041A0003" w:tentative="1">
      <w:start w:val="1"/>
      <w:numFmt w:val="bullet"/>
      <w:lvlText w:val="o"/>
      <w:lvlJc w:val="left"/>
      <w:pPr>
        <w:ind w:left="6744" w:hanging="360"/>
      </w:pPr>
      <w:rPr>
        <w:rFonts w:ascii="Courier New" w:hAnsi="Courier New" w:cs="Courier New" w:hint="default"/>
      </w:rPr>
    </w:lvl>
    <w:lvl w:ilvl="2" w:tplc="041A0005" w:tentative="1">
      <w:start w:val="1"/>
      <w:numFmt w:val="bullet"/>
      <w:lvlText w:val=""/>
      <w:lvlJc w:val="left"/>
      <w:pPr>
        <w:ind w:left="7464" w:hanging="360"/>
      </w:pPr>
      <w:rPr>
        <w:rFonts w:ascii="Wingdings" w:hAnsi="Wingdings" w:hint="default"/>
      </w:rPr>
    </w:lvl>
    <w:lvl w:ilvl="3" w:tplc="041A0001" w:tentative="1">
      <w:start w:val="1"/>
      <w:numFmt w:val="bullet"/>
      <w:lvlText w:val=""/>
      <w:lvlJc w:val="left"/>
      <w:pPr>
        <w:ind w:left="8184" w:hanging="360"/>
      </w:pPr>
      <w:rPr>
        <w:rFonts w:ascii="Symbol" w:hAnsi="Symbol" w:hint="default"/>
      </w:rPr>
    </w:lvl>
    <w:lvl w:ilvl="4" w:tplc="041A0003" w:tentative="1">
      <w:start w:val="1"/>
      <w:numFmt w:val="bullet"/>
      <w:lvlText w:val="o"/>
      <w:lvlJc w:val="left"/>
      <w:pPr>
        <w:ind w:left="8904" w:hanging="360"/>
      </w:pPr>
      <w:rPr>
        <w:rFonts w:ascii="Courier New" w:hAnsi="Courier New" w:cs="Courier New" w:hint="default"/>
      </w:rPr>
    </w:lvl>
    <w:lvl w:ilvl="5" w:tplc="041A0005" w:tentative="1">
      <w:start w:val="1"/>
      <w:numFmt w:val="bullet"/>
      <w:lvlText w:val=""/>
      <w:lvlJc w:val="left"/>
      <w:pPr>
        <w:ind w:left="9624" w:hanging="360"/>
      </w:pPr>
      <w:rPr>
        <w:rFonts w:ascii="Wingdings" w:hAnsi="Wingdings" w:hint="default"/>
      </w:rPr>
    </w:lvl>
    <w:lvl w:ilvl="6" w:tplc="041A0001" w:tentative="1">
      <w:start w:val="1"/>
      <w:numFmt w:val="bullet"/>
      <w:lvlText w:val=""/>
      <w:lvlJc w:val="left"/>
      <w:pPr>
        <w:ind w:left="10344" w:hanging="360"/>
      </w:pPr>
      <w:rPr>
        <w:rFonts w:ascii="Symbol" w:hAnsi="Symbol" w:hint="default"/>
      </w:rPr>
    </w:lvl>
    <w:lvl w:ilvl="7" w:tplc="041A0003" w:tentative="1">
      <w:start w:val="1"/>
      <w:numFmt w:val="bullet"/>
      <w:lvlText w:val="o"/>
      <w:lvlJc w:val="left"/>
      <w:pPr>
        <w:ind w:left="11064" w:hanging="360"/>
      </w:pPr>
      <w:rPr>
        <w:rFonts w:ascii="Courier New" w:hAnsi="Courier New" w:cs="Courier New" w:hint="default"/>
      </w:rPr>
    </w:lvl>
    <w:lvl w:ilvl="8" w:tplc="041A0005" w:tentative="1">
      <w:start w:val="1"/>
      <w:numFmt w:val="bullet"/>
      <w:lvlText w:val=""/>
      <w:lvlJc w:val="left"/>
      <w:pPr>
        <w:ind w:left="11784" w:hanging="360"/>
      </w:pPr>
      <w:rPr>
        <w:rFonts w:ascii="Wingdings" w:hAnsi="Wingdings" w:hint="default"/>
      </w:rPr>
    </w:lvl>
  </w:abstractNum>
  <w:abstractNum w:abstractNumId="3" w15:restartNumberingAfterBreak="0">
    <w:nsid w:val="39890224"/>
    <w:multiLevelType w:val="hybridMultilevel"/>
    <w:tmpl w:val="34FE7162"/>
    <w:lvl w:ilvl="0" w:tplc="82CAF742">
      <w:numFmt w:val="bullet"/>
      <w:lvlText w:val="-"/>
      <w:lvlJc w:val="left"/>
      <w:pPr>
        <w:ind w:left="6732" w:hanging="360"/>
      </w:pPr>
      <w:rPr>
        <w:rFonts w:ascii="Aptos" w:eastAsiaTheme="minorHAnsi" w:hAnsi="Aptos" w:cstheme="minorBidi" w:hint="default"/>
      </w:rPr>
    </w:lvl>
    <w:lvl w:ilvl="1" w:tplc="041A0003" w:tentative="1">
      <w:start w:val="1"/>
      <w:numFmt w:val="bullet"/>
      <w:lvlText w:val="o"/>
      <w:lvlJc w:val="left"/>
      <w:pPr>
        <w:ind w:left="7452" w:hanging="360"/>
      </w:pPr>
      <w:rPr>
        <w:rFonts w:ascii="Courier New" w:hAnsi="Courier New" w:cs="Courier New" w:hint="default"/>
      </w:rPr>
    </w:lvl>
    <w:lvl w:ilvl="2" w:tplc="041A0005" w:tentative="1">
      <w:start w:val="1"/>
      <w:numFmt w:val="bullet"/>
      <w:lvlText w:val=""/>
      <w:lvlJc w:val="left"/>
      <w:pPr>
        <w:ind w:left="8172" w:hanging="360"/>
      </w:pPr>
      <w:rPr>
        <w:rFonts w:ascii="Wingdings" w:hAnsi="Wingdings" w:hint="default"/>
      </w:rPr>
    </w:lvl>
    <w:lvl w:ilvl="3" w:tplc="041A0001" w:tentative="1">
      <w:start w:val="1"/>
      <w:numFmt w:val="bullet"/>
      <w:lvlText w:val=""/>
      <w:lvlJc w:val="left"/>
      <w:pPr>
        <w:ind w:left="8892" w:hanging="360"/>
      </w:pPr>
      <w:rPr>
        <w:rFonts w:ascii="Symbol" w:hAnsi="Symbol" w:hint="default"/>
      </w:rPr>
    </w:lvl>
    <w:lvl w:ilvl="4" w:tplc="041A0003" w:tentative="1">
      <w:start w:val="1"/>
      <w:numFmt w:val="bullet"/>
      <w:lvlText w:val="o"/>
      <w:lvlJc w:val="left"/>
      <w:pPr>
        <w:ind w:left="9612" w:hanging="360"/>
      </w:pPr>
      <w:rPr>
        <w:rFonts w:ascii="Courier New" w:hAnsi="Courier New" w:cs="Courier New" w:hint="default"/>
      </w:rPr>
    </w:lvl>
    <w:lvl w:ilvl="5" w:tplc="041A0005" w:tentative="1">
      <w:start w:val="1"/>
      <w:numFmt w:val="bullet"/>
      <w:lvlText w:val=""/>
      <w:lvlJc w:val="left"/>
      <w:pPr>
        <w:ind w:left="10332" w:hanging="360"/>
      </w:pPr>
      <w:rPr>
        <w:rFonts w:ascii="Wingdings" w:hAnsi="Wingdings" w:hint="default"/>
      </w:rPr>
    </w:lvl>
    <w:lvl w:ilvl="6" w:tplc="041A0001" w:tentative="1">
      <w:start w:val="1"/>
      <w:numFmt w:val="bullet"/>
      <w:lvlText w:val=""/>
      <w:lvlJc w:val="left"/>
      <w:pPr>
        <w:ind w:left="11052" w:hanging="360"/>
      </w:pPr>
      <w:rPr>
        <w:rFonts w:ascii="Symbol" w:hAnsi="Symbol" w:hint="default"/>
      </w:rPr>
    </w:lvl>
    <w:lvl w:ilvl="7" w:tplc="041A0003" w:tentative="1">
      <w:start w:val="1"/>
      <w:numFmt w:val="bullet"/>
      <w:lvlText w:val="o"/>
      <w:lvlJc w:val="left"/>
      <w:pPr>
        <w:ind w:left="11772" w:hanging="360"/>
      </w:pPr>
      <w:rPr>
        <w:rFonts w:ascii="Courier New" w:hAnsi="Courier New" w:cs="Courier New" w:hint="default"/>
      </w:rPr>
    </w:lvl>
    <w:lvl w:ilvl="8" w:tplc="041A0005" w:tentative="1">
      <w:start w:val="1"/>
      <w:numFmt w:val="bullet"/>
      <w:lvlText w:val=""/>
      <w:lvlJc w:val="left"/>
      <w:pPr>
        <w:ind w:left="12492" w:hanging="360"/>
      </w:pPr>
      <w:rPr>
        <w:rFonts w:ascii="Wingdings" w:hAnsi="Wingdings" w:hint="default"/>
      </w:rPr>
    </w:lvl>
  </w:abstractNum>
  <w:num w:numId="1" w16cid:durableId="1873034532">
    <w:abstractNumId w:val="3"/>
  </w:num>
  <w:num w:numId="2" w16cid:durableId="2061007520">
    <w:abstractNumId w:val="2"/>
  </w:num>
  <w:num w:numId="3" w16cid:durableId="1319771654">
    <w:abstractNumId w:val="0"/>
  </w:num>
  <w:num w:numId="4" w16cid:durableId="13336772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A18"/>
    <w:rsid w:val="00056E2E"/>
    <w:rsid w:val="000C0A18"/>
    <w:rsid w:val="00143F37"/>
    <w:rsid w:val="00324085"/>
    <w:rsid w:val="004158B8"/>
    <w:rsid w:val="00423AE7"/>
    <w:rsid w:val="0049547D"/>
    <w:rsid w:val="0054224E"/>
    <w:rsid w:val="0060463F"/>
    <w:rsid w:val="006C59A8"/>
    <w:rsid w:val="00AB1D1F"/>
    <w:rsid w:val="00B904A7"/>
    <w:rsid w:val="00C764F8"/>
    <w:rsid w:val="00C85049"/>
    <w:rsid w:val="00E83C2D"/>
    <w:rsid w:val="00EB47F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12D6F"/>
  <w15:chartTrackingRefBased/>
  <w15:docId w15:val="{48A3513F-CF2D-44BB-BA1A-0F90D46EC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0C0A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0C0A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0C0A18"/>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0C0A18"/>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0C0A18"/>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0C0A18"/>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0C0A18"/>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0C0A18"/>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0C0A18"/>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0C0A18"/>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0C0A18"/>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0C0A18"/>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0C0A18"/>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0C0A18"/>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0C0A18"/>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0C0A18"/>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0C0A18"/>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0C0A18"/>
    <w:rPr>
      <w:rFonts w:eastAsiaTheme="majorEastAsia" w:cstheme="majorBidi"/>
      <w:color w:val="272727" w:themeColor="text1" w:themeTint="D8"/>
    </w:rPr>
  </w:style>
  <w:style w:type="paragraph" w:styleId="Naslov">
    <w:name w:val="Title"/>
    <w:basedOn w:val="Normal"/>
    <w:next w:val="Normal"/>
    <w:link w:val="NaslovChar"/>
    <w:uiPriority w:val="10"/>
    <w:qFormat/>
    <w:rsid w:val="000C0A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0C0A18"/>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0C0A18"/>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0C0A18"/>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C0A18"/>
    <w:pPr>
      <w:spacing w:before="160"/>
      <w:jc w:val="center"/>
    </w:pPr>
    <w:rPr>
      <w:i/>
      <w:iCs/>
      <w:color w:val="404040" w:themeColor="text1" w:themeTint="BF"/>
    </w:rPr>
  </w:style>
  <w:style w:type="character" w:customStyle="1" w:styleId="CitatChar">
    <w:name w:val="Citat Char"/>
    <w:basedOn w:val="Zadanifontodlomka"/>
    <w:link w:val="Citat"/>
    <w:uiPriority w:val="29"/>
    <w:rsid w:val="000C0A18"/>
    <w:rPr>
      <w:i/>
      <w:iCs/>
      <w:color w:val="404040" w:themeColor="text1" w:themeTint="BF"/>
    </w:rPr>
  </w:style>
  <w:style w:type="paragraph" w:styleId="Odlomakpopisa">
    <w:name w:val="List Paragraph"/>
    <w:basedOn w:val="Normal"/>
    <w:uiPriority w:val="34"/>
    <w:qFormat/>
    <w:rsid w:val="000C0A18"/>
    <w:pPr>
      <w:ind w:left="720"/>
      <w:contextualSpacing/>
    </w:pPr>
  </w:style>
  <w:style w:type="character" w:styleId="Jakoisticanje">
    <w:name w:val="Intense Emphasis"/>
    <w:basedOn w:val="Zadanifontodlomka"/>
    <w:uiPriority w:val="21"/>
    <w:qFormat/>
    <w:rsid w:val="000C0A18"/>
    <w:rPr>
      <w:i/>
      <w:iCs/>
      <w:color w:val="0F4761" w:themeColor="accent1" w:themeShade="BF"/>
    </w:rPr>
  </w:style>
  <w:style w:type="paragraph" w:styleId="Naglaencitat">
    <w:name w:val="Intense Quote"/>
    <w:basedOn w:val="Normal"/>
    <w:next w:val="Normal"/>
    <w:link w:val="NaglaencitatChar"/>
    <w:uiPriority w:val="30"/>
    <w:qFormat/>
    <w:rsid w:val="000C0A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0C0A18"/>
    <w:rPr>
      <w:i/>
      <w:iCs/>
      <w:color w:val="0F4761" w:themeColor="accent1" w:themeShade="BF"/>
    </w:rPr>
  </w:style>
  <w:style w:type="character" w:styleId="Istaknutareferenca">
    <w:name w:val="Intense Reference"/>
    <w:basedOn w:val="Zadanifontodlomka"/>
    <w:uiPriority w:val="32"/>
    <w:qFormat/>
    <w:rsid w:val="000C0A1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2511</Words>
  <Characters>14313</Characters>
  <Application>Microsoft Office Word</Application>
  <DocSecurity>0</DocSecurity>
  <Lines>119</Lines>
  <Paragraphs>33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Edita Kalanj</dc:creator>
  <cp:keywords/>
  <dc:description/>
  <cp:lastModifiedBy>Edita Kalanj</cp:lastModifiedBy>
  <cp:revision>3</cp:revision>
  <dcterms:created xsi:type="dcterms:W3CDTF">2026-07-10T10:25:00Z</dcterms:created>
  <dcterms:modified xsi:type="dcterms:W3CDTF">2026-07-10T10:48:00Z</dcterms:modified>
</cp:coreProperties>
</file>